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D1" w:rsidRPr="00EF724A" w:rsidRDefault="00CF1A40" w:rsidP="00CF1A40">
      <w:pPr>
        <w:jc w:val="center"/>
        <w:rPr>
          <w:rFonts w:ascii="Times New Roman" w:hAnsi="Times New Roman" w:cs="Times New Roman"/>
          <w:b/>
          <w:sz w:val="18"/>
          <w:u w:val="single"/>
        </w:rPr>
      </w:pPr>
      <w:proofErr w:type="gramStart"/>
      <w:r w:rsidRPr="00EF724A">
        <w:rPr>
          <w:rFonts w:ascii="Times New Roman" w:hAnsi="Times New Roman" w:cs="Times New Roman"/>
          <w:b/>
          <w:sz w:val="18"/>
          <w:u w:val="single"/>
        </w:rPr>
        <w:t>SBI3U  Diversity</w:t>
      </w:r>
      <w:proofErr w:type="gramEnd"/>
      <w:r w:rsidRPr="00EF724A">
        <w:rPr>
          <w:rFonts w:ascii="Times New Roman" w:hAnsi="Times New Roman" w:cs="Times New Roman"/>
          <w:b/>
          <w:sz w:val="18"/>
          <w:u w:val="single"/>
        </w:rPr>
        <w:t xml:space="preserve"> of Living Things Review Sheet</w:t>
      </w:r>
    </w:p>
    <w:p w:rsidR="00CF1A40" w:rsidRPr="00EF724A" w:rsidRDefault="00CF1A40" w:rsidP="00CF1A40">
      <w:pPr>
        <w:jc w:val="center"/>
        <w:rPr>
          <w:rFonts w:ascii="Times New Roman" w:hAnsi="Times New Roman" w:cs="Times New Roman"/>
          <w:b/>
          <w:sz w:val="18"/>
          <w:u w:val="single"/>
        </w:rPr>
      </w:pPr>
    </w:p>
    <w:p w:rsidR="00CF1A40" w:rsidRPr="00EF724A" w:rsidRDefault="00CF1A40" w:rsidP="00CF1A40">
      <w:pPr>
        <w:rPr>
          <w:rFonts w:ascii="Times New Roman" w:hAnsi="Times New Roman" w:cs="Times New Roman"/>
          <w:sz w:val="18"/>
        </w:rPr>
      </w:pPr>
      <w:r w:rsidRPr="00EF724A">
        <w:rPr>
          <w:rFonts w:ascii="Times New Roman" w:hAnsi="Times New Roman" w:cs="Times New Roman"/>
          <w:sz w:val="18"/>
        </w:rPr>
        <w:t>Use the following topics as a GU</w:t>
      </w:r>
      <w:r w:rsidR="00B11623" w:rsidRPr="00EF724A">
        <w:rPr>
          <w:rFonts w:ascii="Times New Roman" w:hAnsi="Times New Roman" w:cs="Times New Roman"/>
          <w:sz w:val="18"/>
        </w:rPr>
        <w:t xml:space="preserve">IDE to help you study for </w:t>
      </w:r>
      <w:r w:rsidR="00186479" w:rsidRPr="00EF724A">
        <w:rPr>
          <w:rFonts w:ascii="Times New Roman" w:hAnsi="Times New Roman" w:cs="Times New Roman"/>
          <w:sz w:val="18"/>
        </w:rPr>
        <w:t>your Unit 1 Diversity of Living Thin</w:t>
      </w:r>
      <w:r w:rsidR="00EF724A" w:rsidRPr="00EF724A">
        <w:rPr>
          <w:rFonts w:ascii="Times New Roman" w:hAnsi="Times New Roman" w:cs="Times New Roman"/>
          <w:sz w:val="18"/>
        </w:rPr>
        <w:t xml:space="preserve">gs </w:t>
      </w:r>
      <w:proofErr w:type="gramStart"/>
      <w:r w:rsidR="00EF724A" w:rsidRPr="00EF724A">
        <w:rPr>
          <w:rFonts w:ascii="Times New Roman" w:hAnsi="Times New Roman" w:cs="Times New Roman"/>
          <w:sz w:val="18"/>
        </w:rPr>
        <w:t>Test which</w:t>
      </w:r>
      <w:proofErr w:type="gramEnd"/>
      <w:r w:rsidR="00EF724A" w:rsidRPr="00EF724A">
        <w:rPr>
          <w:rFonts w:ascii="Times New Roman" w:hAnsi="Times New Roman" w:cs="Times New Roman"/>
          <w:sz w:val="18"/>
        </w:rPr>
        <w:t xml:space="preserve"> will occur Wednesday</w:t>
      </w:r>
      <w:r w:rsidR="00186479" w:rsidRPr="00EF724A">
        <w:rPr>
          <w:rFonts w:ascii="Times New Roman" w:hAnsi="Times New Roman" w:cs="Times New Roman"/>
          <w:sz w:val="18"/>
        </w:rPr>
        <w:t xml:space="preserve">, </w:t>
      </w:r>
      <w:r w:rsidR="00EF724A" w:rsidRPr="00EF724A">
        <w:rPr>
          <w:rFonts w:ascii="Times New Roman" w:hAnsi="Times New Roman" w:cs="Times New Roman"/>
          <w:sz w:val="18"/>
        </w:rPr>
        <w:t>February 26</w:t>
      </w:r>
      <w:r w:rsidR="00EF724A" w:rsidRPr="00EF724A">
        <w:rPr>
          <w:rFonts w:ascii="Times New Roman" w:hAnsi="Times New Roman" w:cs="Times New Roman"/>
          <w:sz w:val="18"/>
          <w:vertAlign w:val="superscript"/>
        </w:rPr>
        <w:t>th</w:t>
      </w:r>
      <w:r w:rsidR="00EF724A" w:rsidRPr="00EF724A">
        <w:rPr>
          <w:rFonts w:ascii="Times New Roman" w:hAnsi="Times New Roman" w:cs="Times New Roman"/>
          <w:sz w:val="18"/>
        </w:rPr>
        <w:t xml:space="preserve">.  </w:t>
      </w:r>
      <w:r w:rsidRPr="00EF724A">
        <w:rPr>
          <w:rFonts w:ascii="Times New Roman" w:hAnsi="Times New Roman" w:cs="Times New Roman"/>
          <w:sz w:val="18"/>
        </w:rPr>
        <w:t xml:space="preserve">Remember to go through your homework (or finish it for the first time) and use your notes as your </w:t>
      </w:r>
      <w:r w:rsidRPr="00EF724A">
        <w:rPr>
          <w:rFonts w:ascii="Times New Roman" w:hAnsi="Times New Roman" w:cs="Times New Roman"/>
          <w:b/>
          <w:color w:val="000000" w:themeColor="text1"/>
          <w:sz w:val="18"/>
        </w:rPr>
        <w:t>main source</w:t>
      </w:r>
      <w:r w:rsidRPr="00EF724A">
        <w:rPr>
          <w:rFonts w:ascii="Times New Roman" w:hAnsi="Times New Roman" w:cs="Times New Roman"/>
          <w:sz w:val="18"/>
        </w:rPr>
        <w:t xml:space="preserve"> of information (unless you were asked to summarize some pages of the textbook yourself).  You may bring in your guided note from the Animalia Kingdom ONLY (do NOT write any material from other sections of the unit on it, or you will lose the ability to use these during the test).  Your answers can be in point form-but ensure they are answering the question specifically, if I need to interpret your answer, I can NOT give you the mark(s).  </w:t>
      </w:r>
    </w:p>
    <w:p w:rsidR="004B43C2" w:rsidRPr="00EF724A" w:rsidRDefault="00186479" w:rsidP="00CF1A40">
      <w:pPr>
        <w:rPr>
          <w:rFonts w:ascii="Times New Roman" w:hAnsi="Times New Roman" w:cs="Times New Roman"/>
          <w:sz w:val="18"/>
        </w:rPr>
      </w:pPr>
      <w:r w:rsidRPr="00EF724A">
        <w:rPr>
          <w:rFonts w:ascii="Times New Roman" w:hAnsi="Times New Roman" w:cs="Times New Roman"/>
          <w:sz w:val="18"/>
        </w:rPr>
        <w:t xml:space="preserve">Format </w:t>
      </w:r>
      <w:r w:rsidRPr="00EF724A">
        <w:rPr>
          <w:rFonts w:ascii="Times New Roman" w:hAnsi="Times New Roman" w:cs="Times New Roman"/>
          <w:b/>
          <w:sz w:val="18"/>
        </w:rPr>
        <w:t>(roughly!)</w:t>
      </w:r>
      <w:r w:rsidRPr="00EF724A">
        <w:rPr>
          <w:rFonts w:ascii="Times New Roman" w:hAnsi="Times New Roman" w:cs="Times New Roman"/>
          <w:sz w:val="18"/>
        </w:rPr>
        <w:t>:  ~15</w:t>
      </w:r>
      <w:r w:rsidR="004B43C2" w:rsidRPr="00EF724A">
        <w:rPr>
          <w:rFonts w:ascii="Times New Roman" w:hAnsi="Times New Roman" w:cs="Times New Roman"/>
          <w:sz w:val="18"/>
        </w:rPr>
        <w:t>Multiple choice Questions</w:t>
      </w:r>
    </w:p>
    <w:p w:rsidR="004B43C2" w:rsidRPr="00EF724A" w:rsidRDefault="004B43C2" w:rsidP="00CF1A40">
      <w:pPr>
        <w:rPr>
          <w:rFonts w:ascii="Times New Roman" w:hAnsi="Times New Roman" w:cs="Times New Roman"/>
          <w:sz w:val="18"/>
        </w:rPr>
      </w:pPr>
      <w:r w:rsidRPr="00EF724A">
        <w:rPr>
          <w:rFonts w:ascii="Times New Roman" w:hAnsi="Times New Roman" w:cs="Times New Roman"/>
          <w:sz w:val="18"/>
        </w:rPr>
        <w:tab/>
      </w:r>
      <w:r w:rsidR="00186479" w:rsidRPr="00EF724A">
        <w:rPr>
          <w:rFonts w:ascii="Times New Roman" w:hAnsi="Times New Roman" w:cs="Times New Roman"/>
          <w:sz w:val="18"/>
        </w:rPr>
        <w:tab/>
        <w:t xml:space="preserve">   </w:t>
      </w:r>
      <w:r w:rsidRPr="00EF724A">
        <w:rPr>
          <w:rFonts w:ascii="Times New Roman" w:hAnsi="Times New Roman" w:cs="Times New Roman"/>
          <w:sz w:val="18"/>
        </w:rPr>
        <w:t xml:space="preserve">  ~ 2</w:t>
      </w:r>
      <w:r w:rsidR="00186479" w:rsidRPr="00EF724A">
        <w:rPr>
          <w:rFonts w:ascii="Times New Roman" w:hAnsi="Times New Roman" w:cs="Times New Roman"/>
          <w:sz w:val="18"/>
        </w:rPr>
        <w:t>5</w:t>
      </w:r>
      <w:r w:rsidRPr="00EF724A">
        <w:rPr>
          <w:rFonts w:ascii="Times New Roman" w:hAnsi="Times New Roman" w:cs="Times New Roman"/>
          <w:sz w:val="18"/>
        </w:rPr>
        <w:t xml:space="preserve"> marks K/U short answer</w:t>
      </w:r>
    </w:p>
    <w:p w:rsidR="00CF1A40" w:rsidRPr="00EF724A" w:rsidRDefault="004B43C2" w:rsidP="00CF1A40">
      <w:pPr>
        <w:rPr>
          <w:rFonts w:ascii="Times New Roman" w:hAnsi="Times New Roman" w:cs="Times New Roman"/>
          <w:sz w:val="18"/>
        </w:rPr>
      </w:pPr>
      <w:r w:rsidRPr="00EF724A">
        <w:rPr>
          <w:rFonts w:ascii="Times New Roman" w:hAnsi="Times New Roman" w:cs="Times New Roman"/>
          <w:sz w:val="18"/>
        </w:rPr>
        <w:tab/>
      </w:r>
      <w:r w:rsidR="00186479" w:rsidRPr="00EF724A">
        <w:rPr>
          <w:rFonts w:ascii="Times New Roman" w:hAnsi="Times New Roman" w:cs="Times New Roman"/>
          <w:sz w:val="18"/>
        </w:rPr>
        <w:tab/>
        <w:t xml:space="preserve">   </w:t>
      </w:r>
      <w:r w:rsidRPr="00EF724A">
        <w:rPr>
          <w:rFonts w:ascii="Times New Roman" w:hAnsi="Times New Roman" w:cs="Times New Roman"/>
          <w:sz w:val="18"/>
        </w:rPr>
        <w:t xml:space="preserve">  ~2</w:t>
      </w:r>
      <w:r w:rsidR="00186479" w:rsidRPr="00EF724A">
        <w:rPr>
          <w:rFonts w:ascii="Times New Roman" w:hAnsi="Times New Roman" w:cs="Times New Roman"/>
          <w:sz w:val="18"/>
        </w:rPr>
        <w:t>0</w:t>
      </w:r>
      <w:r w:rsidRPr="00EF724A">
        <w:rPr>
          <w:rFonts w:ascii="Times New Roman" w:hAnsi="Times New Roman" w:cs="Times New Roman"/>
          <w:sz w:val="18"/>
        </w:rPr>
        <w:t xml:space="preserve"> marks App short answer</w:t>
      </w:r>
    </w:p>
    <w:p w:rsidR="00CF1A40" w:rsidRPr="00EF724A" w:rsidRDefault="00CF1A40" w:rsidP="00CF1A40">
      <w:pPr>
        <w:rPr>
          <w:rFonts w:ascii="Times New Roman" w:hAnsi="Times New Roman" w:cs="Times New Roman"/>
          <w:sz w:val="18"/>
        </w:rPr>
      </w:pPr>
      <w:r w:rsidRPr="00EF724A">
        <w:rPr>
          <w:rFonts w:ascii="Times New Roman" w:hAnsi="Times New Roman" w:cs="Times New Roman"/>
          <w:sz w:val="18"/>
        </w:rPr>
        <w:t xml:space="preserve">Topics:  </w:t>
      </w:r>
    </w:p>
    <w:p w:rsidR="000E7FAB" w:rsidRPr="00EF724A" w:rsidRDefault="000E7FAB" w:rsidP="000E7FAB">
      <w:pPr>
        <w:pStyle w:val="ListParagraph"/>
        <w:numPr>
          <w:ilvl w:val="0"/>
          <w:numId w:val="1"/>
        </w:numPr>
        <w:rPr>
          <w:rFonts w:cstheme="minorHAnsi"/>
          <w:sz w:val="18"/>
        </w:rPr>
      </w:pPr>
      <w:r w:rsidRPr="00EF724A">
        <w:rPr>
          <w:rFonts w:cstheme="minorHAnsi"/>
          <w:sz w:val="18"/>
        </w:rPr>
        <w:t>Difference between the two different cell types (these are NOT plant &amp; animal cells!!!!)</w:t>
      </w:r>
    </w:p>
    <w:p w:rsidR="00CF1A40" w:rsidRPr="00EF724A" w:rsidRDefault="00CF1A40" w:rsidP="00CF1A40">
      <w:pPr>
        <w:pStyle w:val="ListParagraph"/>
        <w:numPr>
          <w:ilvl w:val="0"/>
          <w:numId w:val="1"/>
        </w:numPr>
        <w:rPr>
          <w:rFonts w:cstheme="minorHAnsi"/>
          <w:sz w:val="18"/>
        </w:rPr>
      </w:pPr>
      <w:r w:rsidRPr="00EF724A">
        <w:rPr>
          <w:rFonts w:cstheme="minorHAnsi"/>
          <w:sz w:val="18"/>
        </w:rPr>
        <w:t xml:space="preserve">Taxonomy:  know the various </w:t>
      </w:r>
      <w:proofErr w:type="spellStart"/>
      <w:r w:rsidRPr="00EF724A">
        <w:rPr>
          <w:rFonts w:cstheme="minorHAnsi"/>
          <w:sz w:val="18"/>
        </w:rPr>
        <w:t>taxons</w:t>
      </w:r>
      <w:proofErr w:type="spellEnd"/>
      <w:r w:rsidRPr="00EF724A">
        <w:rPr>
          <w:rFonts w:cstheme="minorHAnsi"/>
          <w:sz w:val="18"/>
        </w:rPr>
        <w:t xml:space="preserve"> in order, and be able to compare organisms described using these </w:t>
      </w:r>
      <w:proofErr w:type="spellStart"/>
      <w:r w:rsidRPr="00EF724A">
        <w:rPr>
          <w:rFonts w:cstheme="minorHAnsi"/>
          <w:sz w:val="18"/>
        </w:rPr>
        <w:t>taxons</w:t>
      </w:r>
      <w:proofErr w:type="spellEnd"/>
      <w:r w:rsidRPr="00EF724A">
        <w:rPr>
          <w:rFonts w:cstheme="minorHAnsi"/>
          <w:sz w:val="18"/>
        </w:rPr>
        <w:t>, how to write them properly</w:t>
      </w:r>
    </w:p>
    <w:p w:rsidR="00CF1A40" w:rsidRPr="00EF724A" w:rsidRDefault="001F2927" w:rsidP="00CF1A40">
      <w:pPr>
        <w:pStyle w:val="ListParagraph"/>
        <w:numPr>
          <w:ilvl w:val="0"/>
          <w:numId w:val="1"/>
        </w:numPr>
        <w:rPr>
          <w:rFonts w:cstheme="minorHAnsi"/>
          <w:sz w:val="18"/>
        </w:rPr>
      </w:pPr>
      <w:r w:rsidRPr="00EF724A">
        <w:rPr>
          <w:rFonts w:cstheme="minorHAnsi"/>
          <w:sz w:val="18"/>
        </w:rPr>
        <w:t>Dichotomous key-purpose</w:t>
      </w:r>
      <w:r w:rsidR="00987C86" w:rsidRPr="00EF724A">
        <w:rPr>
          <w:rFonts w:cstheme="minorHAnsi"/>
          <w:sz w:val="18"/>
        </w:rPr>
        <w:t>, practicality, issues with it</w:t>
      </w:r>
    </w:p>
    <w:p w:rsidR="00CF1A40" w:rsidRPr="00EF724A" w:rsidRDefault="00CF1A40" w:rsidP="00CF1A40">
      <w:pPr>
        <w:pStyle w:val="ListParagraph"/>
        <w:numPr>
          <w:ilvl w:val="0"/>
          <w:numId w:val="1"/>
        </w:numPr>
        <w:rPr>
          <w:rFonts w:cstheme="minorHAnsi"/>
          <w:sz w:val="18"/>
        </w:rPr>
      </w:pPr>
      <w:r w:rsidRPr="00EF724A">
        <w:rPr>
          <w:rFonts w:cstheme="minorHAnsi"/>
          <w:sz w:val="18"/>
        </w:rPr>
        <w:t>Parts of the cell:  structure &amp; function</w:t>
      </w:r>
    </w:p>
    <w:p w:rsidR="001F2927" w:rsidRPr="00EF724A" w:rsidRDefault="001F2927" w:rsidP="001F2927">
      <w:pPr>
        <w:numPr>
          <w:ilvl w:val="0"/>
          <w:numId w:val="1"/>
        </w:numPr>
        <w:spacing w:before="100" w:beforeAutospacing="1" w:after="100" w:afterAutospacing="1"/>
        <w:rPr>
          <w:rFonts w:eastAsia="Times New Roman" w:cstheme="minorHAnsi"/>
          <w:sz w:val="18"/>
          <w:lang w:val="en-US"/>
        </w:rPr>
      </w:pPr>
      <w:r w:rsidRPr="00EF724A">
        <w:rPr>
          <w:rFonts w:eastAsia="Times New Roman" w:cstheme="minorHAnsi"/>
          <w:sz w:val="18"/>
          <w:lang w:val="en-US"/>
        </w:rPr>
        <w:t>Evolutionary relatedness (1.2), know the various types of evidence</w:t>
      </w:r>
    </w:p>
    <w:p w:rsidR="001F2927" w:rsidRPr="00EF724A" w:rsidRDefault="001F2927" w:rsidP="001F2927">
      <w:pPr>
        <w:numPr>
          <w:ilvl w:val="0"/>
          <w:numId w:val="1"/>
        </w:numPr>
        <w:spacing w:before="100" w:beforeAutospacing="1" w:after="100" w:afterAutospacing="1"/>
        <w:rPr>
          <w:rFonts w:eastAsia="Times New Roman" w:cstheme="minorHAnsi"/>
          <w:sz w:val="18"/>
          <w:lang w:val="en-US"/>
        </w:rPr>
      </w:pPr>
      <w:r w:rsidRPr="00EF724A">
        <w:rPr>
          <w:rFonts w:eastAsia="Times New Roman" w:cstheme="minorHAnsi"/>
          <w:sz w:val="18"/>
          <w:lang w:val="en-US"/>
        </w:rPr>
        <w:t>Types of diversity-and why it is important</w:t>
      </w:r>
    </w:p>
    <w:p w:rsidR="004B43C2" w:rsidRPr="00EF724A" w:rsidRDefault="004B43C2" w:rsidP="00CF1A40">
      <w:pPr>
        <w:pStyle w:val="ListParagraph"/>
        <w:numPr>
          <w:ilvl w:val="0"/>
          <w:numId w:val="1"/>
        </w:numPr>
        <w:rPr>
          <w:rFonts w:cstheme="minorHAnsi"/>
          <w:sz w:val="18"/>
        </w:rPr>
      </w:pPr>
      <w:r w:rsidRPr="00EF724A">
        <w:rPr>
          <w:rFonts w:cstheme="minorHAnsi"/>
          <w:sz w:val="18"/>
        </w:rPr>
        <w:t>Endosymb</w:t>
      </w:r>
      <w:r w:rsidR="001F2927" w:rsidRPr="00EF724A">
        <w:rPr>
          <w:rFonts w:cstheme="minorHAnsi"/>
          <w:sz w:val="18"/>
        </w:rPr>
        <w:t>iosis:  what is it, what types of evidence support it</w:t>
      </w:r>
      <w:r w:rsidR="000E7FAB" w:rsidRPr="00EF724A">
        <w:rPr>
          <w:rFonts w:cstheme="minorHAnsi"/>
          <w:sz w:val="18"/>
        </w:rPr>
        <w:t xml:space="preserve"> (section 2.3)</w:t>
      </w:r>
    </w:p>
    <w:p w:rsidR="004B43C2" w:rsidRPr="00EF724A" w:rsidRDefault="004B43C2" w:rsidP="00CF1A40">
      <w:pPr>
        <w:pStyle w:val="ListParagraph"/>
        <w:numPr>
          <w:ilvl w:val="0"/>
          <w:numId w:val="1"/>
        </w:numPr>
        <w:rPr>
          <w:rFonts w:cstheme="minorHAnsi"/>
          <w:sz w:val="18"/>
        </w:rPr>
      </w:pPr>
      <w:r w:rsidRPr="00EF724A">
        <w:rPr>
          <w:rFonts w:cstheme="minorHAnsi"/>
          <w:sz w:val="18"/>
        </w:rPr>
        <w:t xml:space="preserve">Virus:  </w:t>
      </w:r>
      <w:r w:rsidR="00B11623" w:rsidRPr="00EF724A">
        <w:rPr>
          <w:rFonts w:cstheme="minorHAnsi"/>
          <w:sz w:val="18"/>
        </w:rPr>
        <w:t>General characteristics and r</w:t>
      </w:r>
      <w:r w:rsidRPr="00EF724A">
        <w:rPr>
          <w:rFonts w:cstheme="minorHAnsi"/>
          <w:sz w:val="18"/>
        </w:rPr>
        <w:t>eplication (lytic &amp; lysogenic cycles</w:t>
      </w:r>
      <w:r w:rsidR="00B11623" w:rsidRPr="00EF724A">
        <w:rPr>
          <w:rFonts w:cstheme="minorHAnsi"/>
          <w:sz w:val="18"/>
        </w:rPr>
        <w:t>)</w:t>
      </w:r>
    </w:p>
    <w:p w:rsidR="00CF1A40" w:rsidRPr="00EF724A" w:rsidRDefault="00CF1A40" w:rsidP="00CF1A40">
      <w:pPr>
        <w:pStyle w:val="ListParagraph"/>
        <w:numPr>
          <w:ilvl w:val="0"/>
          <w:numId w:val="1"/>
        </w:numPr>
        <w:rPr>
          <w:rFonts w:cstheme="minorHAnsi"/>
          <w:sz w:val="18"/>
        </w:rPr>
      </w:pPr>
      <w:r w:rsidRPr="00EF724A">
        <w:rPr>
          <w:rFonts w:cstheme="minorHAnsi"/>
          <w:sz w:val="18"/>
        </w:rPr>
        <w:t>Kingdoms:  number of</w:t>
      </w:r>
    </w:p>
    <w:p w:rsidR="00CF1A40" w:rsidRPr="00EF724A" w:rsidRDefault="00CF1A40" w:rsidP="00CF1A40">
      <w:pPr>
        <w:pStyle w:val="ListParagraph"/>
        <w:numPr>
          <w:ilvl w:val="1"/>
          <w:numId w:val="1"/>
        </w:numPr>
        <w:rPr>
          <w:rFonts w:cstheme="minorHAnsi"/>
          <w:sz w:val="18"/>
        </w:rPr>
      </w:pPr>
      <w:r w:rsidRPr="00EF724A">
        <w:rPr>
          <w:rFonts w:cstheme="minorHAnsi"/>
          <w:sz w:val="18"/>
        </w:rPr>
        <w:t>Bacteria:  various forms of classification</w:t>
      </w:r>
      <w:r w:rsidR="001A7A31" w:rsidRPr="00EF724A">
        <w:rPr>
          <w:rFonts w:cstheme="minorHAnsi"/>
          <w:sz w:val="18"/>
        </w:rPr>
        <w:t xml:space="preserve">, </w:t>
      </w:r>
    </w:p>
    <w:p w:rsidR="00CF1A40" w:rsidRPr="00EF724A" w:rsidRDefault="00CF1A40" w:rsidP="00CF1A40">
      <w:pPr>
        <w:pStyle w:val="ListParagraph"/>
        <w:numPr>
          <w:ilvl w:val="1"/>
          <w:numId w:val="1"/>
        </w:numPr>
        <w:rPr>
          <w:rFonts w:cstheme="minorHAnsi"/>
          <w:sz w:val="18"/>
        </w:rPr>
      </w:pPr>
      <w:proofErr w:type="spellStart"/>
      <w:r w:rsidRPr="00EF724A">
        <w:rPr>
          <w:rFonts w:cstheme="minorHAnsi"/>
          <w:sz w:val="18"/>
        </w:rPr>
        <w:t>Archaea</w:t>
      </w:r>
      <w:proofErr w:type="spellEnd"/>
      <w:r w:rsidRPr="00EF724A">
        <w:rPr>
          <w:rFonts w:cstheme="minorHAnsi"/>
          <w:sz w:val="18"/>
        </w:rPr>
        <w:t>:  types &amp; their characteristics</w:t>
      </w:r>
    </w:p>
    <w:p w:rsidR="00CF1A40" w:rsidRPr="00EF724A" w:rsidRDefault="00CF1A40" w:rsidP="00CF1A40">
      <w:pPr>
        <w:pStyle w:val="ListParagraph"/>
        <w:numPr>
          <w:ilvl w:val="1"/>
          <w:numId w:val="1"/>
        </w:numPr>
        <w:rPr>
          <w:rFonts w:cstheme="minorHAnsi"/>
          <w:sz w:val="18"/>
        </w:rPr>
      </w:pPr>
      <w:r w:rsidRPr="00EF724A">
        <w:rPr>
          <w:rFonts w:cstheme="minorHAnsi"/>
          <w:sz w:val="18"/>
        </w:rPr>
        <w:t xml:space="preserve">Protista:  </w:t>
      </w:r>
      <w:r w:rsidR="001A7A31" w:rsidRPr="00EF724A">
        <w:rPr>
          <w:rFonts w:cstheme="minorHAnsi"/>
          <w:sz w:val="18"/>
        </w:rPr>
        <w:t xml:space="preserve">the </w:t>
      </w:r>
      <w:r w:rsidRPr="00EF724A">
        <w:rPr>
          <w:rFonts w:cstheme="minorHAnsi"/>
          <w:sz w:val="18"/>
        </w:rPr>
        <w:t>three general types and their characteristics</w:t>
      </w:r>
    </w:p>
    <w:p w:rsidR="00CF1A40" w:rsidRPr="00EF724A" w:rsidRDefault="00CF1A40" w:rsidP="00CF1A40">
      <w:pPr>
        <w:pStyle w:val="ListParagraph"/>
        <w:numPr>
          <w:ilvl w:val="1"/>
          <w:numId w:val="1"/>
        </w:numPr>
        <w:rPr>
          <w:rFonts w:cstheme="minorHAnsi"/>
          <w:sz w:val="18"/>
        </w:rPr>
      </w:pPr>
      <w:r w:rsidRPr="00EF724A">
        <w:rPr>
          <w:rFonts w:cstheme="minorHAnsi"/>
          <w:sz w:val="18"/>
        </w:rPr>
        <w:t>Fungi:  general characteristics</w:t>
      </w:r>
    </w:p>
    <w:p w:rsidR="00CF1A40" w:rsidRPr="00EF724A" w:rsidRDefault="00CF1A40" w:rsidP="00CF1A40">
      <w:pPr>
        <w:pStyle w:val="ListParagraph"/>
        <w:numPr>
          <w:ilvl w:val="1"/>
          <w:numId w:val="1"/>
        </w:numPr>
        <w:rPr>
          <w:rFonts w:cstheme="minorHAnsi"/>
          <w:sz w:val="18"/>
        </w:rPr>
      </w:pPr>
      <w:r w:rsidRPr="00EF724A">
        <w:rPr>
          <w:rFonts w:cstheme="minorHAnsi"/>
          <w:sz w:val="18"/>
        </w:rPr>
        <w:t>Pla</w:t>
      </w:r>
      <w:r w:rsidR="00AB417D" w:rsidRPr="00EF724A">
        <w:rPr>
          <w:rFonts w:cstheme="minorHAnsi"/>
          <w:sz w:val="18"/>
        </w:rPr>
        <w:t xml:space="preserve">nt:  general characteristics, </w:t>
      </w:r>
      <w:r w:rsidRPr="00EF724A">
        <w:rPr>
          <w:rFonts w:cstheme="minorHAnsi"/>
          <w:sz w:val="18"/>
        </w:rPr>
        <w:t xml:space="preserve"> general classification</w:t>
      </w:r>
    </w:p>
    <w:p w:rsidR="00CF1A40" w:rsidRPr="00EF724A" w:rsidRDefault="00CF1A40" w:rsidP="00CF1A40">
      <w:pPr>
        <w:pStyle w:val="ListParagraph"/>
        <w:numPr>
          <w:ilvl w:val="1"/>
          <w:numId w:val="1"/>
        </w:numPr>
        <w:rPr>
          <w:rFonts w:cstheme="minorHAnsi"/>
          <w:sz w:val="18"/>
        </w:rPr>
      </w:pPr>
      <w:r w:rsidRPr="00EF724A">
        <w:rPr>
          <w:rFonts w:cstheme="minorHAnsi"/>
          <w:sz w:val="18"/>
        </w:rPr>
        <w:t>Animalia:  you get to bring these notes into the test, make sure they are finished!</w:t>
      </w:r>
    </w:p>
    <w:p w:rsidR="004B43C2" w:rsidRPr="00EF724A" w:rsidRDefault="004B43C2" w:rsidP="004B43C2">
      <w:pPr>
        <w:pStyle w:val="ListParagraph"/>
        <w:numPr>
          <w:ilvl w:val="0"/>
          <w:numId w:val="1"/>
        </w:numPr>
        <w:rPr>
          <w:rFonts w:cstheme="minorHAnsi"/>
          <w:sz w:val="18"/>
        </w:rPr>
      </w:pPr>
      <w:r w:rsidRPr="00EF724A">
        <w:rPr>
          <w:rFonts w:cstheme="minorHAnsi"/>
          <w:sz w:val="18"/>
        </w:rPr>
        <w:t>Climate Change &amp; biodiversity</w:t>
      </w:r>
      <w:r w:rsidR="00EF724A" w:rsidRPr="00EF724A">
        <w:rPr>
          <w:rFonts w:cstheme="minorHAnsi"/>
          <w:sz w:val="18"/>
        </w:rPr>
        <w:t xml:space="preserve"> (</w:t>
      </w:r>
      <w:proofErr w:type="gramStart"/>
      <w:r w:rsidR="00EF724A" w:rsidRPr="00EF724A">
        <w:rPr>
          <w:rFonts w:cstheme="minorHAnsi"/>
          <w:sz w:val="18"/>
        </w:rPr>
        <w:t>3.5)a</w:t>
      </w:r>
      <w:proofErr w:type="gramEnd"/>
    </w:p>
    <w:p w:rsidR="004B43C2" w:rsidRPr="00EF724A" w:rsidRDefault="004B43C2" w:rsidP="004B43C2">
      <w:pPr>
        <w:rPr>
          <w:sz w:val="18"/>
        </w:rPr>
      </w:pPr>
    </w:p>
    <w:p w:rsidR="00EF724A" w:rsidRDefault="004B43C2" w:rsidP="004B43C2">
      <w:pPr>
        <w:rPr>
          <w:sz w:val="18"/>
        </w:rPr>
      </w:pPr>
      <w:r w:rsidRPr="00EF724A">
        <w:rPr>
          <w:sz w:val="18"/>
        </w:rPr>
        <w:t xml:space="preserve">*** </w:t>
      </w:r>
      <w:proofErr w:type="gramStart"/>
      <w:r w:rsidRPr="00EF724A">
        <w:rPr>
          <w:sz w:val="18"/>
        </w:rPr>
        <w:t>minor</w:t>
      </w:r>
      <w:proofErr w:type="gramEnd"/>
      <w:r w:rsidRPr="00EF724A">
        <w:rPr>
          <w:sz w:val="18"/>
        </w:rPr>
        <w:t xml:space="preserve"> changes may still occur to the above-t</w:t>
      </w:r>
      <w:r w:rsidR="00186479" w:rsidRPr="00EF724A">
        <w:rPr>
          <w:sz w:val="18"/>
        </w:rPr>
        <w:t>hese will be announced in class</w:t>
      </w:r>
      <w:r w:rsidRPr="00EF724A">
        <w:rPr>
          <w:sz w:val="18"/>
        </w:rPr>
        <w:t>***</w:t>
      </w:r>
    </w:p>
    <w:p w:rsidR="00EF724A" w:rsidRDefault="00EF724A" w:rsidP="00EF724A">
      <w:pPr>
        <w:rPr>
          <w:sz w:val="18"/>
        </w:rPr>
      </w:pPr>
    </w:p>
    <w:p w:rsidR="00EF724A" w:rsidRDefault="00EF724A" w:rsidP="00EF724A">
      <w:pPr>
        <w:rPr>
          <w:sz w:val="18"/>
        </w:rPr>
      </w:pPr>
    </w:p>
    <w:p w:rsidR="00EF724A" w:rsidRDefault="00EF724A" w:rsidP="00EF724A">
      <w:pPr>
        <w:rPr>
          <w:sz w:val="18"/>
        </w:rPr>
      </w:pPr>
    </w:p>
    <w:p w:rsidR="00EF724A" w:rsidRDefault="00EF724A" w:rsidP="00EF724A">
      <w:pPr>
        <w:rPr>
          <w:sz w:val="18"/>
        </w:rPr>
      </w:pPr>
    </w:p>
    <w:p w:rsidR="00EF724A" w:rsidRPr="00EF724A" w:rsidRDefault="00EF724A" w:rsidP="00EF724A">
      <w:pPr>
        <w:rPr>
          <w:sz w:val="18"/>
        </w:rPr>
      </w:pPr>
      <w:bookmarkStart w:id="0" w:name="_GoBack"/>
      <w:bookmarkEnd w:id="0"/>
    </w:p>
    <w:p w:rsidR="00EF724A" w:rsidRDefault="00EF724A" w:rsidP="00EF724A">
      <w:pPr>
        <w:rPr>
          <w:sz w:val="18"/>
        </w:rPr>
      </w:pPr>
    </w:p>
    <w:p w:rsidR="00EF724A" w:rsidRPr="00EF724A" w:rsidRDefault="00EF724A" w:rsidP="00EF724A">
      <w:pPr>
        <w:jc w:val="center"/>
        <w:rPr>
          <w:rFonts w:ascii="Times New Roman" w:hAnsi="Times New Roman" w:cs="Times New Roman"/>
          <w:b/>
          <w:sz w:val="18"/>
          <w:u w:val="single"/>
        </w:rPr>
      </w:pPr>
      <w:proofErr w:type="gramStart"/>
      <w:r w:rsidRPr="00EF724A">
        <w:rPr>
          <w:rFonts w:ascii="Times New Roman" w:hAnsi="Times New Roman" w:cs="Times New Roman"/>
          <w:b/>
          <w:sz w:val="18"/>
          <w:u w:val="single"/>
        </w:rPr>
        <w:t>SBI3U  Diversity</w:t>
      </w:r>
      <w:proofErr w:type="gramEnd"/>
      <w:r w:rsidRPr="00EF724A">
        <w:rPr>
          <w:rFonts w:ascii="Times New Roman" w:hAnsi="Times New Roman" w:cs="Times New Roman"/>
          <w:b/>
          <w:sz w:val="18"/>
          <w:u w:val="single"/>
        </w:rPr>
        <w:t xml:space="preserve"> of Living Things Review Sheet</w:t>
      </w:r>
    </w:p>
    <w:p w:rsidR="00EF724A" w:rsidRPr="00EF724A" w:rsidRDefault="00EF724A" w:rsidP="00EF724A">
      <w:pPr>
        <w:jc w:val="center"/>
        <w:rPr>
          <w:rFonts w:ascii="Times New Roman" w:hAnsi="Times New Roman" w:cs="Times New Roman"/>
          <w:b/>
          <w:sz w:val="18"/>
          <w:u w:val="single"/>
        </w:rPr>
      </w:pPr>
    </w:p>
    <w:p w:rsidR="00EF724A" w:rsidRPr="00EF724A" w:rsidRDefault="00EF724A" w:rsidP="00EF724A">
      <w:pPr>
        <w:rPr>
          <w:rFonts w:ascii="Times New Roman" w:hAnsi="Times New Roman" w:cs="Times New Roman"/>
          <w:sz w:val="18"/>
        </w:rPr>
      </w:pPr>
      <w:r w:rsidRPr="00EF724A">
        <w:rPr>
          <w:rFonts w:ascii="Times New Roman" w:hAnsi="Times New Roman" w:cs="Times New Roman"/>
          <w:sz w:val="18"/>
        </w:rPr>
        <w:t xml:space="preserve">Use the following topics as a GUIDE to help you study for your Unit 1 Diversity of Living Things </w:t>
      </w:r>
      <w:proofErr w:type="gramStart"/>
      <w:r w:rsidRPr="00EF724A">
        <w:rPr>
          <w:rFonts w:ascii="Times New Roman" w:hAnsi="Times New Roman" w:cs="Times New Roman"/>
          <w:sz w:val="18"/>
        </w:rPr>
        <w:t>Test which</w:t>
      </w:r>
      <w:proofErr w:type="gramEnd"/>
      <w:r w:rsidRPr="00EF724A">
        <w:rPr>
          <w:rFonts w:ascii="Times New Roman" w:hAnsi="Times New Roman" w:cs="Times New Roman"/>
          <w:sz w:val="18"/>
        </w:rPr>
        <w:t xml:space="preserve"> will occur Wednesday, February 26</w:t>
      </w:r>
      <w:r w:rsidRPr="00EF724A">
        <w:rPr>
          <w:rFonts w:ascii="Times New Roman" w:hAnsi="Times New Roman" w:cs="Times New Roman"/>
          <w:sz w:val="18"/>
          <w:vertAlign w:val="superscript"/>
        </w:rPr>
        <w:t>th</w:t>
      </w:r>
      <w:r w:rsidRPr="00EF724A">
        <w:rPr>
          <w:rFonts w:ascii="Times New Roman" w:hAnsi="Times New Roman" w:cs="Times New Roman"/>
          <w:sz w:val="18"/>
        </w:rPr>
        <w:t xml:space="preserve">.  Remember to go through your homework (or finish it for the first time) and use your notes as your </w:t>
      </w:r>
      <w:r w:rsidRPr="00EF724A">
        <w:rPr>
          <w:rFonts w:ascii="Times New Roman" w:hAnsi="Times New Roman" w:cs="Times New Roman"/>
          <w:b/>
          <w:color w:val="000000" w:themeColor="text1"/>
          <w:sz w:val="18"/>
        </w:rPr>
        <w:t>main source</w:t>
      </w:r>
      <w:r w:rsidRPr="00EF724A">
        <w:rPr>
          <w:rFonts w:ascii="Times New Roman" w:hAnsi="Times New Roman" w:cs="Times New Roman"/>
          <w:sz w:val="18"/>
        </w:rPr>
        <w:t xml:space="preserve"> of information (unless you were asked to summarize some pages of the textbook yourself).  You may bring in your guided note from the </w:t>
      </w:r>
      <w:proofErr w:type="spellStart"/>
      <w:r w:rsidRPr="00EF724A">
        <w:rPr>
          <w:rFonts w:ascii="Times New Roman" w:hAnsi="Times New Roman" w:cs="Times New Roman"/>
          <w:sz w:val="18"/>
        </w:rPr>
        <w:t>Animalia</w:t>
      </w:r>
      <w:proofErr w:type="spellEnd"/>
      <w:r w:rsidRPr="00EF724A">
        <w:rPr>
          <w:rFonts w:ascii="Times New Roman" w:hAnsi="Times New Roman" w:cs="Times New Roman"/>
          <w:sz w:val="18"/>
        </w:rPr>
        <w:t xml:space="preserve"> Kingdom ONLY (do NOT write any material from other sections of the unit on it, or you will lose the ability to use these during the test).  Your answers can be in point form-but ensure they are answering the question specifically, if I need to interpret your answer, I can NOT give you the mark(s).  </w:t>
      </w:r>
    </w:p>
    <w:p w:rsidR="00EF724A" w:rsidRPr="00EF724A" w:rsidRDefault="00EF724A" w:rsidP="00EF724A">
      <w:pPr>
        <w:rPr>
          <w:rFonts w:ascii="Times New Roman" w:hAnsi="Times New Roman" w:cs="Times New Roman"/>
          <w:sz w:val="18"/>
        </w:rPr>
      </w:pPr>
      <w:r w:rsidRPr="00EF724A">
        <w:rPr>
          <w:rFonts w:ascii="Times New Roman" w:hAnsi="Times New Roman" w:cs="Times New Roman"/>
          <w:sz w:val="18"/>
        </w:rPr>
        <w:t xml:space="preserve">Format </w:t>
      </w:r>
      <w:r w:rsidRPr="00EF724A">
        <w:rPr>
          <w:rFonts w:ascii="Times New Roman" w:hAnsi="Times New Roman" w:cs="Times New Roman"/>
          <w:b/>
          <w:sz w:val="18"/>
        </w:rPr>
        <w:t>(roughly!)</w:t>
      </w:r>
      <w:r w:rsidRPr="00EF724A">
        <w:rPr>
          <w:rFonts w:ascii="Times New Roman" w:hAnsi="Times New Roman" w:cs="Times New Roman"/>
          <w:sz w:val="18"/>
        </w:rPr>
        <w:t>:  ~15Multiple choice Questions</w:t>
      </w:r>
    </w:p>
    <w:p w:rsidR="00EF724A" w:rsidRPr="00EF724A" w:rsidRDefault="00EF724A" w:rsidP="00EF724A">
      <w:pPr>
        <w:rPr>
          <w:rFonts w:ascii="Times New Roman" w:hAnsi="Times New Roman" w:cs="Times New Roman"/>
          <w:sz w:val="18"/>
        </w:rPr>
      </w:pPr>
      <w:r w:rsidRPr="00EF724A">
        <w:rPr>
          <w:rFonts w:ascii="Times New Roman" w:hAnsi="Times New Roman" w:cs="Times New Roman"/>
          <w:sz w:val="18"/>
        </w:rPr>
        <w:tab/>
      </w:r>
      <w:r w:rsidRPr="00EF724A">
        <w:rPr>
          <w:rFonts w:ascii="Times New Roman" w:hAnsi="Times New Roman" w:cs="Times New Roman"/>
          <w:sz w:val="18"/>
        </w:rPr>
        <w:tab/>
        <w:t xml:space="preserve">     ~ 25 marks K/U short answer</w:t>
      </w:r>
    </w:p>
    <w:p w:rsidR="00EF724A" w:rsidRPr="00EF724A" w:rsidRDefault="00EF724A" w:rsidP="00EF724A">
      <w:pPr>
        <w:rPr>
          <w:rFonts w:ascii="Times New Roman" w:hAnsi="Times New Roman" w:cs="Times New Roman"/>
          <w:sz w:val="18"/>
        </w:rPr>
      </w:pPr>
      <w:r w:rsidRPr="00EF724A">
        <w:rPr>
          <w:rFonts w:ascii="Times New Roman" w:hAnsi="Times New Roman" w:cs="Times New Roman"/>
          <w:sz w:val="18"/>
        </w:rPr>
        <w:tab/>
      </w:r>
      <w:r w:rsidRPr="00EF724A">
        <w:rPr>
          <w:rFonts w:ascii="Times New Roman" w:hAnsi="Times New Roman" w:cs="Times New Roman"/>
          <w:sz w:val="18"/>
        </w:rPr>
        <w:tab/>
        <w:t xml:space="preserve">     ~20 marks App short answer</w:t>
      </w:r>
    </w:p>
    <w:p w:rsidR="00EF724A" w:rsidRPr="00EF724A" w:rsidRDefault="00EF724A" w:rsidP="00EF724A">
      <w:pPr>
        <w:rPr>
          <w:rFonts w:ascii="Times New Roman" w:hAnsi="Times New Roman" w:cs="Times New Roman"/>
          <w:sz w:val="18"/>
        </w:rPr>
      </w:pPr>
      <w:r w:rsidRPr="00EF724A">
        <w:rPr>
          <w:rFonts w:ascii="Times New Roman" w:hAnsi="Times New Roman" w:cs="Times New Roman"/>
          <w:sz w:val="18"/>
        </w:rPr>
        <w:t xml:space="preserve">Topics:  </w:t>
      </w:r>
    </w:p>
    <w:p w:rsidR="00EF724A" w:rsidRPr="00EF724A" w:rsidRDefault="00EF724A" w:rsidP="00EF724A">
      <w:pPr>
        <w:pStyle w:val="ListParagraph"/>
        <w:numPr>
          <w:ilvl w:val="0"/>
          <w:numId w:val="1"/>
        </w:numPr>
        <w:rPr>
          <w:rFonts w:cstheme="minorHAnsi"/>
          <w:sz w:val="18"/>
        </w:rPr>
      </w:pPr>
      <w:r w:rsidRPr="00EF724A">
        <w:rPr>
          <w:rFonts w:cstheme="minorHAnsi"/>
          <w:sz w:val="18"/>
        </w:rPr>
        <w:t>Difference between the two different cell types (these are NOT plant &amp; animal cells!!!!)</w:t>
      </w:r>
    </w:p>
    <w:p w:rsidR="00EF724A" w:rsidRPr="00EF724A" w:rsidRDefault="00EF724A" w:rsidP="00EF724A">
      <w:pPr>
        <w:pStyle w:val="ListParagraph"/>
        <w:numPr>
          <w:ilvl w:val="0"/>
          <w:numId w:val="1"/>
        </w:numPr>
        <w:rPr>
          <w:rFonts w:cstheme="minorHAnsi"/>
          <w:sz w:val="18"/>
        </w:rPr>
      </w:pPr>
      <w:r w:rsidRPr="00EF724A">
        <w:rPr>
          <w:rFonts w:cstheme="minorHAnsi"/>
          <w:sz w:val="18"/>
        </w:rPr>
        <w:t xml:space="preserve">Taxonomy:  know the various </w:t>
      </w:r>
      <w:proofErr w:type="spellStart"/>
      <w:r w:rsidRPr="00EF724A">
        <w:rPr>
          <w:rFonts w:cstheme="minorHAnsi"/>
          <w:sz w:val="18"/>
        </w:rPr>
        <w:t>taxons</w:t>
      </w:r>
      <w:proofErr w:type="spellEnd"/>
      <w:r w:rsidRPr="00EF724A">
        <w:rPr>
          <w:rFonts w:cstheme="minorHAnsi"/>
          <w:sz w:val="18"/>
        </w:rPr>
        <w:t xml:space="preserve"> in order, and be able to compare organisms described using these </w:t>
      </w:r>
      <w:proofErr w:type="spellStart"/>
      <w:r w:rsidRPr="00EF724A">
        <w:rPr>
          <w:rFonts w:cstheme="minorHAnsi"/>
          <w:sz w:val="18"/>
        </w:rPr>
        <w:t>taxons</w:t>
      </w:r>
      <w:proofErr w:type="spellEnd"/>
      <w:r w:rsidRPr="00EF724A">
        <w:rPr>
          <w:rFonts w:cstheme="minorHAnsi"/>
          <w:sz w:val="18"/>
        </w:rPr>
        <w:t>, how to write them properly</w:t>
      </w:r>
    </w:p>
    <w:p w:rsidR="00EF724A" w:rsidRPr="00EF724A" w:rsidRDefault="00EF724A" w:rsidP="00EF724A">
      <w:pPr>
        <w:pStyle w:val="ListParagraph"/>
        <w:numPr>
          <w:ilvl w:val="0"/>
          <w:numId w:val="1"/>
        </w:numPr>
        <w:rPr>
          <w:rFonts w:cstheme="minorHAnsi"/>
          <w:sz w:val="18"/>
        </w:rPr>
      </w:pPr>
      <w:r w:rsidRPr="00EF724A">
        <w:rPr>
          <w:rFonts w:cstheme="minorHAnsi"/>
          <w:sz w:val="18"/>
        </w:rPr>
        <w:t>Dichotomous key-purpose, practicality, issues with it</w:t>
      </w:r>
    </w:p>
    <w:p w:rsidR="00EF724A" w:rsidRPr="00EF724A" w:rsidRDefault="00EF724A" w:rsidP="00EF724A">
      <w:pPr>
        <w:pStyle w:val="ListParagraph"/>
        <w:numPr>
          <w:ilvl w:val="0"/>
          <w:numId w:val="1"/>
        </w:numPr>
        <w:rPr>
          <w:rFonts w:cstheme="minorHAnsi"/>
          <w:sz w:val="18"/>
        </w:rPr>
      </w:pPr>
      <w:r w:rsidRPr="00EF724A">
        <w:rPr>
          <w:rFonts w:cstheme="minorHAnsi"/>
          <w:sz w:val="18"/>
        </w:rPr>
        <w:t>Parts of the cell:  structure &amp; function</w:t>
      </w:r>
    </w:p>
    <w:p w:rsidR="00EF724A" w:rsidRPr="00EF724A" w:rsidRDefault="00EF724A" w:rsidP="00EF724A">
      <w:pPr>
        <w:numPr>
          <w:ilvl w:val="0"/>
          <w:numId w:val="1"/>
        </w:numPr>
        <w:spacing w:before="100" w:beforeAutospacing="1" w:after="100" w:afterAutospacing="1"/>
        <w:rPr>
          <w:rFonts w:eastAsia="Times New Roman" w:cstheme="minorHAnsi"/>
          <w:sz w:val="18"/>
          <w:lang w:val="en-US"/>
        </w:rPr>
      </w:pPr>
      <w:r w:rsidRPr="00EF724A">
        <w:rPr>
          <w:rFonts w:eastAsia="Times New Roman" w:cstheme="minorHAnsi"/>
          <w:sz w:val="18"/>
          <w:lang w:val="en-US"/>
        </w:rPr>
        <w:t>Evolutionary relatedness (1.2), know the various types of evidence</w:t>
      </w:r>
    </w:p>
    <w:p w:rsidR="00EF724A" w:rsidRPr="00EF724A" w:rsidRDefault="00EF724A" w:rsidP="00EF724A">
      <w:pPr>
        <w:numPr>
          <w:ilvl w:val="0"/>
          <w:numId w:val="1"/>
        </w:numPr>
        <w:spacing w:before="100" w:beforeAutospacing="1" w:after="100" w:afterAutospacing="1"/>
        <w:rPr>
          <w:rFonts w:eastAsia="Times New Roman" w:cstheme="minorHAnsi"/>
          <w:sz w:val="18"/>
          <w:lang w:val="en-US"/>
        </w:rPr>
      </w:pPr>
      <w:r w:rsidRPr="00EF724A">
        <w:rPr>
          <w:rFonts w:eastAsia="Times New Roman" w:cstheme="minorHAnsi"/>
          <w:sz w:val="18"/>
          <w:lang w:val="en-US"/>
        </w:rPr>
        <w:t>Types of diversity-and why it is important</w:t>
      </w:r>
    </w:p>
    <w:p w:rsidR="00EF724A" w:rsidRPr="00EF724A" w:rsidRDefault="00EF724A" w:rsidP="00EF724A">
      <w:pPr>
        <w:pStyle w:val="ListParagraph"/>
        <w:numPr>
          <w:ilvl w:val="0"/>
          <w:numId w:val="1"/>
        </w:numPr>
        <w:rPr>
          <w:rFonts w:cstheme="minorHAnsi"/>
          <w:sz w:val="18"/>
        </w:rPr>
      </w:pPr>
      <w:r w:rsidRPr="00EF724A">
        <w:rPr>
          <w:rFonts w:cstheme="minorHAnsi"/>
          <w:sz w:val="18"/>
        </w:rPr>
        <w:t>Endosymbiosis:  what is it, what types of evidence support it (section 2.3)</w:t>
      </w:r>
    </w:p>
    <w:p w:rsidR="00EF724A" w:rsidRPr="00EF724A" w:rsidRDefault="00EF724A" w:rsidP="00EF724A">
      <w:pPr>
        <w:pStyle w:val="ListParagraph"/>
        <w:numPr>
          <w:ilvl w:val="0"/>
          <w:numId w:val="1"/>
        </w:numPr>
        <w:rPr>
          <w:rFonts w:cstheme="minorHAnsi"/>
          <w:sz w:val="18"/>
        </w:rPr>
      </w:pPr>
      <w:r w:rsidRPr="00EF724A">
        <w:rPr>
          <w:rFonts w:cstheme="minorHAnsi"/>
          <w:sz w:val="18"/>
        </w:rPr>
        <w:t>Virus:  General characteristics and replication (lytic &amp; lysogenic cycles)</w:t>
      </w:r>
    </w:p>
    <w:p w:rsidR="00EF724A" w:rsidRPr="00EF724A" w:rsidRDefault="00EF724A" w:rsidP="00EF724A">
      <w:pPr>
        <w:pStyle w:val="ListParagraph"/>
        <w:numPr>
          <w:ilvl w:val="0"/>
          <w:numId w:val="1"/>
        </w:numPr>
        <w:rPr>
          <w:rFonts w:cstheme="minorHAnsi"/>
          <w:sz w:val="18"/>
        </w:rPr>
      </w:pPr>
      <w:r w:rsidRPr="00EF724A">
        <w:rPr>
          <w:rFonts w:cstheme="minorHAnsi"/>
          <w:sz w:val="18"/>
        </w:rPr>
        <w:t>Kingdoms:  number of</w:t>
      </w:r>
    </w:p>
    <w:p w:rsidR="00EF724A" w:rsidRPr="00EF724A" w:rsidRDefault="00EF724A" w:rsidP="00EF724A">
      <w:pPr>
        <w:pStyle w:val="ListParagraph"/>
        <w:numPr>
          <w:ilvl w:val="1"/>
          <w:numId w:val="1"/>
        </w:numPr>
        <w:rPr>
          <w:rFonts w:cstheme="minorHAnsi"/>
          <w:sz w:val="18"/>
        </w:rPr>
      </w:pPr>
      <w:r w:rsidRPr="00EF724A">
        <w:rPr>
          <w:rFonts w:cstheme="minorHAnsi"/>
          <w:sz w:val="18"/>
        </w:rPr>
        <w:t xml:space="preserve">Bacteria:  various forms of classification, </w:t>
      </w:r>
    </w:p>
    <w:p w:rsidR="00EF724A" w:rsidRPr="00EF724A" w:rsidRDefault="00EF724A" w:rsidP="00EF724A">
      <w:pPr>
        <w:pStyle w:val="ListParagraph"/>
        <w:numPr>
          <w:ilvl w:val="1"/>
          <w:numId w:val="1"/>
        </w:numPr>
        <w:rPr>
          <w:rFonts w:cstheme="minorHAnsi"/>
          <w:sz w:val="18"/>
        </w:rPr>
      </w:pPr>
      <w:proofErr w:type="spellStart"/>
      <w:r w:rsidRPr="00EF724A">
        <w:rPr>
          <w:rFonts w:cstheme="minorHAnsi"/>
          <w:sz w:val="18"/>
        </w:rPr>
        <w:t>Archaea</w:t>
      </w:r>
      <w:proofErr w:type="spellEnd"/>
      <w:r w:rsidRPr="00EF724A">
        <w:rPr>
          <w:rFonts w:cstheme="minorHAnsi"/>
          <w:sz w:val="18"/>
        </w:rPr>
        <w:t>:  types &amp; their characteristics</w:t>
      </w:r>
    </w:p>
    <w:p w:rsidR="00EF724A" w:rsidRPr="00EF724A" w:rsidRDefault="00EF724A" w:rsidP="00EF724A">
      <w:pPr>
        <w:pStyle w:val="ListParagraph"/>
        <w:numPr>
          <w:ilvl w:val="1"/>
          <w:numId w:val="1"/>
        </w:numPr>
        <w:rPr>
          <w:rFonts w:cstheme="minorHAnsi"/>
          <w:sz w:val="18"/>
        </w:rPr>
      </w:pPr>
      <w:r w:rsidRPr="00EF724A">
        <w:rPr>
          <w:rFonts w:cstheme="minorHAnsi"/>
          <w:sz w:val="18"/>
        </w:rPr>
        <w:t>Protista:  the three general types and their characteristics</w:t>
      </w:r>
    </w:p>
    <w:p w:rsidR="00EF724A" w:rsidRPr="00EF724A" w:rsidRDefault="00EF724A" w:rsidP="00EF724A">
      <w:pPr>
        <w:pStyle w:val="ListParagraph"/>
        <w:numPr>
          <w:ilvl w:val="1"/>
          <w:numId w:val="1"/>
        </w:numPr>
        <w:rPr>
          <w:rFonts w:cstheme="minorHAnsi"/>
          <w:sz w:val="18"/>
        </w:rPr>
      </w:pPr>
      <w:r w:rsidRPr="00EF724A">
        <w:rPr>
          <w:rFonts w:cstheme="minorHAnsi"/>
          <w:sz w:val="18"/>
        </w:rPr>
        <w:t>Fungi:  general characteristics</w:t>
      </w:r>
    </w:p>
    <w:p w:rsidR="00EF724A" w:rsidRPr="00EF724A" w:rsidRDefault="00EF724A" w:rsidP="00EF724A">
      <w:pPr>
        <w:pStyle w:val="ListParagraph"/>
        <w:numPr>
          <w:ilvl w:val="1"/>
          <w:numId w:val="1"/>
        </w:numPr>
        <w:rPr>
          <w:rFonts w:cstheme="minorHAnsi"/>
          <w:sz w:val="18"/>
        </w:rPr>
      </w:pPr>
      <w:r w:rsidRPr="00EF724A">
        <w:rPr>
          <w:rFonts w:cstheme="minorHAnsi"/>
          <w:sz w:val="18"/>
        </w:rPr>
        <w:t>Plant:  general characteristics</w:t>
      </w:r>
      <w:proofErr w:type="gramStart"/>
      <w:r w:rsidRPr="00EF724A">
        <w:rPr>
          <w:rFonts w:cstheme="minorHAnsi"/>
          <w:sz w:val="18"/>
        </w:rPr>
        <w:t>,  general</w:t>
      </w:r>
      <w:proofErr w:type="gramEnd"/>
      <w:r w:rsidRPr="00EF724A">
        <w:rPr>
          <w:rFonts w:cstheme="minorHAnsi"/>
          <w:sz w:val="18"/>
        </w:rPr>
        <w:t xml:space="preserve"> classification</w:t>
      </w:r>
    </w:p>
    <w:p w:rsidR="00EF724A" w:rsidRPr="00EF724A" w:rsidRDefault="00EF724A" w:rsidP="00EF724A">
      <w:pPr>
        <w:pStyle w:val="ListParagraph"/>
        <w:numPr>
          <w:ilvl w:val="1"/>
          <w:numId w:val="1"/>
        </w:numPr>
        <w:rPr>
          <w:rFonts w:cstheme="minorHAnsi"/>
          <w:sz w:val="18"/>
        </w:rPr>
      </w:pPr>
      <w:proofErr w:type="spellStart"/>
      <w:r w:rsidRPr="00EF724A">
        <w:rPr>
          <w:rFonts w:cstheme="minorHAnsi"/>
          <w:sz w:val="18"/>
        </w:rPr>
        <w:t>Animalia</w:t>
      </w:r>
      <w:proofErr w:type="spellEnd"/>
      <w:r w:rsidRPr="00EF724A">
        <w:rPr>
          <w:rFonts w:cstheme="minorHAnsi"/>
          <w:sz w:val="18"/>
        </w:rPr>
        <w:t>:  you get to bring these notes into the test, make sure they are finished!</w:t>
      </w:r>
    </w:p>
    <w:p w:rsidR="00EF724A" w:rsidRPr="00EF724A" w:rsidRDefault="00EF724A" w:rsidP="00EF724A">
      <w:pPr>
        <w:pStyle w:val="ListParagraph"/>
        <w:numPr>
          <w:ilvl w:val="0"/>
          <w:numId w:val="1"/>
        </w:numPr>
        <w:rPr>
          <w:rFonts w:cstheme="minorHAnsi"/>
          <w:sz w:val="18"/>
        </w:rPr>
      </w:pPr>
      <w:r w:rsidRPr="00EF724A">
        <w:rPr>
          <w:rFonts w:cstheme="minorHAnsi"/>
          <w:sz w:val="18"/>
        </w:rPr>
        <w:t>Climate Change &amp; biodiversity (</w:t>
      </w:r>
      <w:proofErr w:type="gramStart"/>
      <w:r w:rsidRPr="00EF724A">
        <w:rPr>
          <w:rFonts w:cstheme="minorHAnsi"/>
          <w:sz w:val="18"/>
        </w:rPr>
        <w:t>3.5)a</w:t>
      </w:r>
      <w:proofErr w:type="gramEnd"/>
    </w:p>
    <w:p w:rsidR="00EF724A" w:rsidRPr="00EF724A" w:rsidRDefault="00EF724A" w:rsidP="00EF724A">
      <w:pPr>
        <w:rPr>
          <w:sz w:val="18"/>
        </w:rPr>
      </w:pPr>
    </w:p>
    <w:p w:rsidR="00EF724A" w:rsidRPr="00EF724A" w:rsidRDefault="00EF724A" w:rsidP="00EF724A">
      <w:pPr>
        <w:rPr>
          <w:sz w:val="18"/>
        </w:rPr>
      </w:pPr>
      <w:r w:rsidRPr="00EF724A">
        <w:rPr>
          <w:sz w:val="18"/>
        </w:rPr>
        <w:t xml:space="preserve">*** </w:t>
      </w:r>
      <w:proofErr w:type="gramStart"/>
      <w:r w:rsidRPr="00EF724A">
        <w:rPr>
          <w:sz w:val="18"/>
        </w:rPr>
        <w:t>minor</w:t>
      </w:r>
      <w:proofErr w:type="gramEnd"/>
      <w:r w:rsidRPr="00EF724A">
        <w:rPr>
          <w:sz w:val="18"/>
        </w:rPr>
        <w:t xml:space="preserve"> changes may still occur to the above-these will be announced in class***</w:t>
      </w:r>
    </w:p>
    <w:p w:rsidR="001F2927" w:rsidRPr="00EF724A" w:rsidRDefault="001F2927" w:rsidP="00EF724A">
      <w:pPr>
        <w:tabs>
          <w:tab w:val="left" w:pos="4100"/>
        </w:tabs>
        <w:rPr>
          <w:sz w:val="18"/>
        </w:rPr>
      </w:pPr>
    </w:p>
    <w:sectPr w:rsidR="001F2927" w:rsidRPr="00EF724A" w:rsidSect="00EF724A">
      <w:pgSz w:w="12240" w:h="15840"/>
      <w:pgMar w:top="426" w:right="61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89F"/>
    <w:multiLevelType w:val="multilevel"/>
    <w:tmpl w:val="4BFE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43CB"/>
    <w:multiLevelType w:val="hybridMultilevel"/>
    <w:tmpl w:val="29C48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40"/>
    <w:rsid w:val="000E7FAB"/>
    <w:rsid w:val="00186479"/>
    <w:rsid w:val="001A7A31"/>
    <w:rsid w:val="001F2927"/>
    <w:rsid w:val="004B43C2"/>
    <w:rsid w:val="009735EE"/>
    <w:rsid w:val="00987C86"/>
    <w:rsid w:val="009C0DD1"/>
    <w:rsid w:val="009F4A65"/>
    <w:rsid w:val="00A74CA1"/>
    <w:rsid w:val="00AB417D"/>
    <w:rsid w:val="00B11623"/>
    <w:rsid w:val="00B71493"/>
    <w:rsid w:val="00CF1A40"/>
    <w:rsid w:val="00D37138"/>
    <w:rsid w:val="00D37AAE"/>
    <w:rsid w:val="00EF724A"/>
    <w:rsid w:val="00FD7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5960">
      <w:bodyDiv w:val="1"/>
      <w:marLeft w:val="0"/>
      <w:marRight w:val="0"/>
      <w:marTop w:val="0"/>
      <w:marBottom w:val="0"/>
      <w:divBdr>
        <w:top w:val="none" w:sz="0" w:space="0" w:color="auto"/>
        <w:left w:val="none" w:sz="0" w:space="0" w:color="auto"/>
        <w:bottom w:val="none" w:sz="0" w:space="0" w:color="auto"/>
        <w:right w:val="none" w:sz="0" w:space="0" w:color="auto"/>
      </w:divBdr>
      <w:divsChild>
        <w:div w:id="402335853">
          <w:marLeft w:val="0"/>
          <w:marRight w:val="0"/>
          <w:marTop w:val="0"/>
          <w:marBottom w:val="0"/>
          <w:divBdr>
            <w:top w:val="none" w:sz="0" w:space="0" w:color="auto"/>
            <w:left w:val="none" w:sz="0" w:space="0" w:color="auto"/>
            <w:bottom w:val="none" w:sz="0" w:space="0" w:color="auto"/>
            <w:right w:val="none" w:sz="0" w:space="0" w:color="auto"/>
          </w:divBdr>
        </w:div>
        <w:div w:id="464545361">
          <w:marLeft w:val="0"/>
          <w:marRight w:val="0"/>
          <w:marTop w:val="0"/>
          <w:marBottom w:val="0"/>
          <w:divBdr>
            <w:top w:val="none" w:sz="0" w:space="0" w:color="auto"/>
            <w:left w:val="none" w:sz="0" w:space="0" w:color="auto"/>
            <w:bottom w:val="none" w:sz="0" w:space="0" w:color="auto"/>
            <w:right w:val="none" w:sz="0" w:space="0" w:color="auto"/>
          </w:divBdr>
        </w:div>
        <w:div w:id="1594361120">
          <w:marLeft w:val="0"/>
          <w:marRight w:val="0"/>
          <w:marTop w:val="0"/>
          <w:marBottom w:val="0"/>
          <w:divBdr>
            <w:top w:val="none" w:sz="0" w:space="0" w:color="auto"/>
            <w:left w:val="none" w:sz="0" w:space="0" w:color="auto"/>
            <w:bottom w:val="none" w:sz="0" w:space="0" w:color="auto"/>
            <w:right w:val="none" w:sz="0" w:space="0" w:color="auto"/>
          </w:divBdr>
        </w:div>
        <w:div w:id="878056937">
          <w:marLeft w:val="0"/>
          <w:marRight w:val="0"/>
          <w:marTop w:val="0"/>
          <w:marBottom w:val="0"/>
          <w:divBdr>
            <w:top w:val="none" w:sz="0" w:space="0" w:color="auto"/>
            <w:left w:val="none" w:sz="0" w:space="0" w:color="auto"/>
            <w:bottom w:val="none" w:sz="0" w:space="0" w:color="auto"/>
            <w:right w:val="none" w:sz="0" w:space="0" w:color="auto"/>
          </w:divBdr>
        </w:div>
        <w:div w:id="579407852">
          <w:marLeft w:val="0"/>
          <w:marRight w:val="0"/>
          <w:marTop w:val="0"/>
          <w:marBottom w:val="0"/>
          <w:divBdr>
            <w:top w:val="none" w:sz="0" w:space="0" w:color="auto"/>
            <w:left w:val="none" w:sz="0" w:space="0" w:color="auto"/>
            <w:bottom w:val="none" w:sz="0" w:space="0" w:color="auto"/>
            <w:right w:val="none" w:sz="0" w:space="0" w:color="auto"/>
          </w:divBdr>
        </w:div>
        <w:div w:id="1527402498">
          <w:marLeft w:val="0"/>
          <w:marRight w:val="0"/>
          <w:marTop w:val="0"/>
          <w:marBottom w:val="0"/>
          <w:divBdr>
            <w:top w:val="none" w:sz="0" w:space="0" w:color="auto"/>
            <w:left w:val="none" w:sz="0" w:space="0" w:color="auto"/>
            <w:bottom w:val="none" w:sz="0" w:space="0" w:color="auto"/>
            <w:right w:val="none" w:sz="0" w:space="0" w:color="auto"/>
          </w:divBdr>
        </w:div>
        <w:div w:id="251740413">
          <w:marLeft w:val="0"/>
          <w:marRight w:val="0"/>
          <w:marTop w:val="0"/>
          <w:marBottom w:val="0"/>
          <w:divBdr>
            <w:top w:val="none" w:sz="0" w:space="0" w:color="auto"/>
            <w:left w:val="none" w:sz="0" w:space="0" w:color="auto"/>
            <w:bottom w:val="none" w:sz="0" w:space="0" w:color="auto"/>
            <w:right w:val="none" w:sz="0" w:space="0" w:color="auto"/>
          </w:divBdr>
        </w:div>
        <w:div w:id="1416900280">
          <w:marLeft w:val="0"/>
          <w:marRight w:val="0"/>
          <w:marTop w:val="0"/>
          <w:marBottom w:val="0"/>
          <w:divBdr>
            <w:top w:val="none" w:sz="0" w:space="0" w:color="auto"/>
            <w:left w:val="none" w:sz="0" w:space="0" w:color="auto"/>
            <w:bottom w:val="none" w:sz="0" w:space="0" w:color="auto"/>
            <w:right w:val="none" w:sz="0" w:space="0" w:color="auto"/>
          </w:divBdr>
        </w:div>
        <w:div w:id="176737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572</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DV5000</dc:creator>
  <cp:lastModifiedBy>Linda Van Ostaaijen</cp:lastModifiedBy>
  <cp:revision>2</cp:revision>
  <dcterms:created xsi:type="dcterms:W3CDTF">2014-02-19T00:35:00Z</dcterms:created>
  <dcterms:modified xsi:type="dcterms:W3CDTF">2014-02-19T00:35:00Z</dcterms:modified>
</cp:coreProperties>
</file>