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6A" w:rsidRPr="00C27EAB" w:rsidRDefault="00C27EAB" w:rsidP="00C27EAB">
      <w:pPr>
        <w:jc w:val="center"/>
        <w:rPr>
          <w:b/>
          <w:sz w:val="36"/>
          <w:szCs w:val="36"/>
          <w:u w:val="single"/>
        </w:rPr>
      </w:pPr>
      <w:r w:rsidRPr="00C27EAB">
        <w:rPr>
          <w:b/>
          <w:sz w:val="36"/>
          <w:szCs w:val="36"/>
          <w:u w:val="single"/>
        </w:rPr>
        <w:t>Structure &amp; Organization of Genetic Material in Prokaryotes and Eukaryotes</w:t>
      </w:r>
    </w:p>
    <w:p w:rsidR="00C27EAB" w:rsidRPr="00C27EAB" w:rsidRDefault="00C27EAB" w:rsidP="00C27EAB">
      <w:pPr>
        <w:rPr>
          <w:sz w:val="36"/>
          <w:szCs w:val="36"/>
        </w:rPr>
      </w:pPr>
    </w:p>
    <w:p w:rsidR="00C27EAB" w:rsidRDefault="00C27EAB" w:rsidP="00C27EAB">
      <w:pPr>
        <w:rPr>
          <w:sz w:val="32"/>
          <w:szCs w:val="32"/>
        </w:rPr>
      </w:pPr>
      <w:r w:rsidRPr="00C27EAB">
        <w:rPr>
          <w:sz w:val="32"/>
          <w:szCs w:val="32"/>
        </w:rPr>
        <w:t>How is</w:t>
      </w:r>
      <w:r>
        <w:rPr>
          <w:sz w:val="32"/>
          <w:szCs w:val="32"/>
        </w:rPr>
        <w:t xml:space="preserve"> DNA organized in the cell?</w:t>
      </w:r>
    </w:p>
    <w:p w:rsidR="00C27EAB" w:rsidRDefault="00C27EAB" w:rsidP="00C27EAB">
      <w:pPr>
        <w:rPr>
          <w:sz w:val="32"/>
          <w:szCs w:val="32"/>
        </w:rPr>
      </w:pPr>
    </w:p>
    <w:p w:rsidR="00C27EAB" w:rsidRDefault="00C27EAB" w:rsidP="00C27EAB">
      <w:pPr>
        <w:rPr>
          <w:sz w:val="32"/>
          <w:szCs w:val="32"/>
        </w:rPr>
      </w:pPr>
      <w:r>
        <w:rPr>
          <w:sz w:val="32"/>
          <w:szCs w:val="32"/>
        </w:rPr>
        <w:t>Genome:  complete genetic makeup of an organism</w:t>
      </w:r>
    </w:p>
    <w:p w:rsidR="00C27EAB" w:rsidRDefault="00C27EAB" w:rsidP="00C27EAB">
      <w:pPr>
        <w:rPr>
          <w:sz w:val="32"/>
          <w:szCs w:val="32"/>
        </w:rPr>
      </w:pPr>
    </w:p>
    <w:p w:rsidR="00C27EAB" w:rsidRDefault="00C27EAB" w:rsidP="00C27EAB">
      <w:pPr>
        <w:rPr>
          <w:sz w:val="32"/>
          <w:szCs w:val="32"/>
        </w:rPr>
      </w:pPr>
      <w:r>
        <w:rPr>
          <w:sz w:val="32"/>
          <w:szCs w:val="32"/>
        </w:rPr>
        <w:t>Gene:  functional unit of DNA.  These sequences</w:t>
      </w:r>
      <w:r w:rsidR="001C32CE">
        <w:rPr>
          <w:sz w:val="32"/>
          <w:szCs w:val="32"/>
        </w:rPr>
        <w:t xml:space="preserve"> code for the production of specific proteins or RNA.</w:t>
      </w:r>
    </w:p>
    <w:p w:rsidR="001C32CE" w:rsidRDefault="001C32CE" w:rsidP="00C27EAB">
      <w:pPr>
        <w:rPr>
          <w:sz w:val="32"/>
          <w:szCs w:val="32"/>
        </w:rPr>
      </w:pPr>
    </w:p>
    <w:p w:rsidR="001C32CE" w:rsidRDefault="00E5047D" w:rsidP="00C27EAB">
      <w:pPr>
        <w:rPr>
          <w:sz w:val="32"/>
          <w:szCs w:val="32"/>
        </w:rPr>
      </w:pPr>
      <w:r w:rsidRPr="00E5047D">
        <w:rPr>
          <w:sz w:val="32"/>
          <w:szCs w:val="32"/>
          <w:u w:val="single"/>
        </w:rPr>
        <w:t>Prokaryotic DNA</w:t>
      </w:r>
      <w:r>
        <w:rPr>
          <w:sz w:val="32"/>
          <w:szCs w:val="32"/>
        </w:rPr>
        <w:t xml:space="preserve">:  </w:t>
      </w:r>
    </w:p>
    <w:p w:rsidR="00E5047D" w:rsidRDefault="00E5047D" w:rsidP="00E5047D">
      <w:pPr>
        <w:pStyle w:val="ListParagraph"/>
        <w:numPr>
          <w:ilvl w:val="0"/>
          <w:numId w:val="1"/>
        </w:numPr>
        <w:rPr>
          <w:sz w:val="32"/>
          <w:szCs w:val="32"/>
        </w:rPr>
      </w:pPr>
      <w:r>
        <w:rPr>
          <w:sz w:val="32"/>
          <w:szCs w:val="32"/>
        </w:rPr>
        <w:t>Circular, double-stranded DNA</w:t>
      </w:r>
    </w:p>
    <w:p w:rsidR="00E5047D" w:rsidRDefault="00E5047D" w:rsidP="00E5047D">
      <w:pPr>
        <w:pStyle w:val="ListParagraph"/>
        <w:numPr>
          <w:ilvl w:val="0"/>
          <w:numId w:val="1"/>
        </w:numPr>
        <w:rPr>
          <w:sz w:val="32"/>
          <w:szCs w:val="32"/>
        </w:rPr>
      </w:pPr>
      <w:r>
        <w:rPr>
          <w:sz w:val="32"/>
          <w:szCs w:val="32"/>
        </w:rPr>
        <w:t>May have multiple copies of that circular chromosome</w:t>
      </w:r>
    </w:p>
    <w:p w:rsidR="00E5047D" w:rsidRDefault="00E5047D" w:rsidP="00E5047D">
      <w:pPr>
        <w:pStyle w:val="ListParagraph"/>
        <w:numPr>
          <w:ilvl w:val="0"/>
          <w:numId w:val="1"/>
        </w:numPr>
        <w:rPr>
          <w:sz w:val="32"/>
          <w:szCs w:val="32"/>
        </w:rPr>
      </w:pPr>
      <w:r>
        <w:rPr>
          <w:sz w:val="32"/>
          <w:szCs w:val="32"/>
        </w:rPr>
        <w:t>Location:  nucleoid region</w:t>
      </w:r>
    </w:p>
    <w:p w:rsidR="00E5047D" w:rsidRDefault="00E5047D" w:rsidP="00E5047D">
      <w:pPr>
        <w:pStyle w:val="ListParagraph"/>
        <w:numPr>
          <w:ilvl w:val="0"/>
          <w:numId w:val="1"/>
        </w:numPr>
        <w:rPr>
          <w:sz w:val="32"/>
          <w:szCs w:val="32"/>
        </w:rPr>
      </w:pPr>
      <w:r>
        <w:rPr>
          <w:sz w:val="32"/>
          <w:szCs w:val="32"/>
        </w:rPr>
        <w:t xml:space="preserve">Supercoiling of DNA occurs-amount </w:t>
      </w:r>
      <w:r w:rsidR="00AE6411">
        <w:rPr>
          <w:sz w:val="32"/>
          <w:szCs w:val="32"/>
        </w:rPr>
        <w:t xml:space="preserve">of supercoiling </w:t>
      </w:r>
      <w:r>
        <w:rPr>
          <w:sz w:val="32"/>
          <w:szCs w:val="32"/>
        </w:rPr>
        <w:t xml:space="preserve">controlled by two enzymes: </w:t>
      </w:r>
    </w:p>
    <w:p w:rsidR="00E5047D" w:rsidRDefault="00E5047D" w:rsidP="00E5047D">
      <w:pPr>
        <w:pStyle w:val="ListParagraph"/>
        <w:numPr>
          <w:ilvl w:val="1"/>
          <w:numId w:val="1"/>
        </w:numPr>
        <w:rPr>
          <w:sz w:val="32"/>
          <w:szCs w:val="32"/>
        </w:rPr>
      </w:pPr>
      <w:r>
        <w:rPr>
          <w:sz w:val="32"/>
          <w:szCs w:val="32"/>
        </w:rPr>
        <w:t>Topoisomerase I &amp; Topoisomerase II</w:t>
      </w:r>
    </w:p>
    <w:p w:rsidR="00AE6411" w:rsidRDefault="00AE6411" w:rsidP="00E5047D">
      <w:pPr>
        <w:pStyle w:val="ListParagraph"/>
        <w:numPr>
          <w:ilvl w:val="1"/>
          <w:numId w:val="1"/>
        </w:numPr>
        <w:rPr>
          <w:sz w:val="32"/>
          <w:szCs w:val="32"/>
        </w:rPr>
      </w:pPr>
      <w:r>
        <w:rPr>
          <w:sz w:val="32"/>
          <w:szCs w:val="32"/>
        </w:rPr>
        <w:t xml:space="preserve">Antibacterial drugs will target these two enzymes </w:t>
      </w:r>
    </w:p>
    <w:p w:rsidR="00AE6411" w:rsidRDefault="00AE6411" w:rsidP="00AE6411">
      <w:pPr>
        <w:pStyle w:val="ListParagraph"/>
        <w:numPr>
          <w:ilvl w:val="0"/>
          <w:numId w:val="1"/>
        </w:numPr>
        <w:rPr>
          <w:sz w:val="32"/>
          <w:szCs w:val="32"/>
        </w:rPr>
      </w:pPr>
      <w:r>
        <w:rPr>
          <w:sz w:val="32"/>
          <w:szCs w:val="32"/>
        </w:rPr>
        <w:t>Some prokaryotes have one or more small, circular or linear DNA molecules=PLASMID-not part of nucleoid, can be copied or transmitted between cells, or incorporated into the chromosomal DNA and reproduced during cell division.</w:t>
      </w:r>
    </w:p>
    <w:p w:rsidR="00AE6411" w:rsidRDefault="00AE6411" w:rsidP="00AE6411">
      <w:pPr>
        <w:pStyle w:val="ListParagraph"/>
        <w:numPr>
          <w:ilvl w:val="0"/>
          <w:numId w:val="1"/>
        </w:numPr>
        <w:rPr>
          <w:sz w:val="32"/>
          <w:szCs w:val="32"/>
        </w:rPr>
      </w:pPr>
      <w:r>
        <w:rPr>
          <w:sz w:val="32"/>
          <w:szCs w:val="32"/>
        </w:rPr>
        <w:t>Haploid organisms-carry only one copy of each gene</w:t>
      </w:r>
    </w:p>
    <w:p w:rsidR="00AE6411" w:rsidRDefault="00AE6411" w:rsidP="00AE6411">
      <w:pPr>
        <w:pStyle w:val="ListParagraph"/>
        <w:numPr>
          <w:ilvl w:val="0"/>
          <w:numId w:val="1"/>
        </w:numPr>
        <w:rPr>
          <w:sz w:val="32"/>
          <w:szCs w:val="32"/>
        </w:rPr>
      </w:pPr>
      <w:r>
        <w:rPr>
          <w:sz w:val="32"/>
          <w:szCs w:val="32"/>
        </w:rPr>
        <w:t xml:space="preserve">Very </w:t>
      </w:r>
      <w:r w:rsidR="003A2604">
        <w:rPr>
          <w:sz w:val="32"/>
          <w:szCs w:val="32"/>
        </w:rPr>
        <w:t>small amount of non-essential DNA</w:t>
      </w:r>
    </w:p>
    <w:p w:rsidR="003A2604" w:rsidRDefault="003A2604" w:rsidP="00AE6411">
      <w:pPr>
        <w:pStyle w:val="ListParagraph"/>
        <w:numPr>
          <w:ilvl w:val="0"/>
          <w:numId w:val="1"/>
        </w:numPr>
        <w:rPr>
          <w:sz w:val="32"/>
          <w:szCs w:val="32"/>
        </w:rPr>
      </w:pPr>
      <w:r>
        <w:rPr>
          <w:sz w:val="32"/>
          <w:szCs w:val="32"/>
        </w:rPr>
        <w:t xml:space="preserve">Some DNA </w:t>
      </w:r>
      <w:proofErr w:type="gramStart"/>
      <w:r>
        <w:rPr>
          <w:sz w:val="32"/>
          <w:szCs w:val="32"/>
        </w:rPr>
        <w:t>are</w:t>
      </w:r>
      <w:proofErr w:type="gramEnd"/>
      <w:r>
        <w:rPr>
          <w:sz w:val="32"/>
          <w:szCs w:val="32"/>
        </w:rPr>
        <w:t xml:space="preserve"> </w:t>
      </w:r>
      <w:r>
        <w:rPr>
          <w:b/>
          <w:sz w:val="32"/>
          <w:szCs w:val="32"/>
        </w:rPr>
        <w:t>regulatory sequences</w:t>
      </w:r>
      <w:r>
        <w:rPr>
          <w:sz w:val="32"/>
          <w:szCs w:val="32"/>
        </w:rPr>
        <w:t xml:space="preserve">, which determine when certain genes &amp; associate cell functions are activated.  </w:t>
      </w:r>
    </w:p>
    <w:p w:rsidR="003A2604" w:rsidRDefault="003A2604" w:rsidP="003A2604">
      <w:pPr>
        <w:rPr>
          <w:sz w:val="32"/>
          <w:szCs w:val="32"/>
        </w:rPr>
      </w:pPr>
    </w:p>
    <w:p w:rsidR="003A2604" w:rsidRDefault="003A2604" w:rsidP="003A2604">
      <w:pPr>
        <w:rPr>
          <w:sz w:val="32"/>
          <w:szCs w:val="32"/>
        </w:rPr>
      </w:pPr>
      <w:r>
        <w:rPr>
          <w:sz w:val="32"/>
          <w:szCs w:val="32"/>
          <w:u w:val="single"/>
        </w:rPr>
        <w:t>Eukaryotic DNA:</w:t>
      </w:r>
    </w:p>
    <w:p w:rsidR="003A2604" w:rsidRDefault="000815AE" w:rsidP="003A2604">
      <w:pPr>
        <w:pStyle w:val="ListParagraph"/>
        <w:numPr>
          <w:ilvl w:val="0"/>
          <w:numId w:val="2"/>
        </w:numPr>
        <w:rPr>
          <w:sz w:val="32"/>
          <w:szCs w:val="32"/>
        </w:rPr>
      </w:pPr>
      <w:r>
        <w:rPr>
          <w:sz w:val="32"/>
          <w:szCs w:val="32"/>
        </w:rPr>
        <w:t>Lots more DNA compared to prokaryotic organisms, however much is non-coding</w:t>
      </w:r>
    </w:p>
    <w:p w:rsidR="000815AE" w:rsidRDefault="000815AE" w:rsidP="003A2604">
      <w:pPr>
        <w:pStyle w:val="ListParagraph"/>
        <w:numPr>
          <w:ilvl w:val="0"/>
          <w:numId w:val="2"/>
        </w:numPr>
        <w:rPr>
          <w:sz w:val="32"/>
          <w:szCs w:val="32"/>
        </w:rPr>
      </w:pPr>
      <w:r>
        <w:rPr>
          <w:sz w:val="32"/>
          <w:szCs w:val="32"/>
        </w:rPr>
        <w:t>Contained within nucleus</w:t>
      </w:r>
    </w:p>
    <w:p w:rsidR="000815AE" w:rsidRDefault="000815AE" w:rsidP="003A2604">
      <w:pPr>
        <w:pStyle w:val="ListParagraph"/>
        <w:numPr>
          <w:ilvl w:val="0"/>
          <w:numId w:val="2"/>
        </w:numPr>
        <w:rPr>
          <w:sz w:val="32"/>
          <w:szCs w:val="32"/>
        </w:rPr>
      </w:pPr>
      <w:r>
        <w:rPr>
          <w:sz w:val="32"/>
          <w:szCs w:val="32"/>
        </w:rPr>
        <w:t>Mitochondria &amp; chloroplasts also contain DNA</w:t>
      </w:r>
    </w:p>
    <w:p w:rsidR="000815AE" w:rsidRDefault="000815AE" w:rsidP="003A2604">
      <w:pPr>
        <w:pStyle w:val="ListParagraph"/>
        <w:numPr>
          <w:ilvl w:val="0"/>
          <w:numId w:val="2"/>
        </w:numPr>
        <w:rPr>
          <w:sz w:val="32"/>
          <w:szCs w:val="32"/>
        </w:rPr>
      </w:pPr>
      <w:r>
        <w:rPr>
          <w:sz w:val="32"/>
          <w:szCs w:val="32"/>
        </w:rPr>
        <w:lastRenderedPageBreak/>
        <w:t>All DNA in single human nucleus =~2m.  Therefore DNA must be compacted significantly</w:t>
      </w:r>
    </w:p>
    <w:p w:rsidR="00B25830" w:rsidRDefault="000815AE" w:rsidP="00B25830">
      <w:pPr>
        <w:pStyle w:val="ListParagraph"/>
        <w:numPr>
          <w:ilvl w:val="0"/>
          <w:numId w:val="2"/>
        </w:numPr>
        <w:rPr>
          <w:sz w:val="32"/>
          <w:szCs w:val="32"/>
        </w:rPr>
      </w:pPr>
      <w:r>
        <w:rPr>
          <w:sz w:val="32"/>
          <w:szCs w:val="32"/>
        </w:rPr>
        <w:t>Histones:  family of 8 proteins that a segment (146 base pairs) of DNA wraps around.  Together called “Nucleosome”</w:t>
      </w:r>
    </w:p>
    <w:p w:rsidR="00B25830" w:rsidRDefault="00B25830" w:rsidP="00B25830">
      <w:pPr>
        <w:pStyle w:val="ListParagraph"/>
        <w:numPr>
          <w:ilvl w:val="0"/>
          <w:numId w:val="2"/>
        </w:numPr>
        <w:rPr>
          <w:sz w:val="32"/>
          <w:szCs w:val="32"/>
        </w:rPr>
      </w:pPr>
      <w:r>
        <w:rPr>
          <w:sz w:val="32"/>
          <w:szCs w:val="32"/>
        </w:rPr>
        <w:t>P216 Fig. 5.12</w:t>
      </w:r>
    </w:p>
    <w:p w:rsidR="00B25830" w:rsidRDefault="00B25830" w:rsidP="00B25830"/>
    <w:p w:rsidR="000815AE" w:rsidRDefault="00B25830" w:rsidP="00B25830">
      <w:pPr>
        <w:pStyle w:val="ListParagraph"/>
        <w:numPr>
          <w:ilvl w:val="0"/>
          <w:numId w:val="2"/>
        </w:numPr>
        <w:rPr>
          <w:sz w:val="32"/>
          <w:szCs w:val="32"/>
        </w:rPr>
      </w:pPr>
      <w:r>
        <w:rPr>
          <w:sz w:val="32"/>
          <w:szCs w:val="32"/>
        </w:rPr>
        <w:t xml:space="preserve">Most eukaryotes are DIPLOID (two copies of each gene), some ferns or algae may be HAPLOID, while some specially bred organism may have three or more copies of each gene.  E.g.  </w:t>
      </w:r>
      <w:proofErr w:type="gramStart"/>
      <w:r>
        <w:rPr>
          <w:sz w:val="32"/>
          <w:szCs w:val="32"/>
        </w:rPr>
        <w:t>seedless</w:t>
      </w:r>
      <w:proofErr w:type="gramEnd"/>
      <w:r>
        <w:rPr>
          <w:sz w:val="32"/>
          <w:szCs w:val="32"/>
        </w:rPr>
        <w:t xml:space="preserve"> watermelons are TRIPLOID.</w:t>
      </w:r>
    </w:p>
    <w:p w:rsidR="00B25830" w:rsidRPr="00B25830" w:rsidRDefault="00B25830" w:rsidP="00B25830">
      <w:pPr>
        <w:pStyle w:val="ListParagraph"/>
        <w:rPr>
          <w:sz w:val="32"/>
          <w:szCs w:val="32"/>
        </w:rPr>
      </w:pPr>
    </w:p>
    <w:p w:rsidR="00B25830" w:rsidRDefault="00B25830" w:rsidP="00B25830">
      <w:pPr>
        <w:pStyle w:val="ListParagraph"/>
        <w:numPr>
          <w:ilvl w:val="0"/>
          <w:numId w:val="2"/>
        </w:numPr>
        <w:rPr>
          <w:sz w:val="32"/>
          <w:szCs w:val="32"/>
        </w:rPr>
      </w:pPr>
      <w:r>
        <w:rPr>
          <w:sz w:val="32"/>
          <w:szCs w:val="32"/>
        </w:rPr>
        <w:t xml:space="preserve">Genes are not evenly spaced along a chromosome and are not equally divided among the chromosomes.  E.g. human chromosome #19 has 72 million </w:t>
      </w:r>
      <w:proofErr w:type="spellStart"/>
      <w:r>
        <w:rPr>
          <w:sz w:val="32"/>
          <w:szCs w:val="32"/>
        </w:rPr>
        <w:t>b.p</w:t>
      </w:r>
      <w:proofErr w:type="spellEnd"/>
      <w:r>
        <w:rPr>
          <w:sz w:val="32"/>
          <w:szCs w:val="32"/>
        </w:rPr>
        <w:t xml:space="preserve">. with ~1450 genes, while </w:t>
      </w:r>
      <w:proofErr w:type="spellStart"/>
      <w:r>
        <w:rPr>
          <w:sz w:val="32"/>
          <w:szCs w:val="32"/>
        </w:rPr>
        <w:t>chrom</w:t>
      </w:r>
      <w:proofErr w:type="spellEnd"/>
      <w:r>
        <w:rPr>
          <w:sz w:val="32"/>
          <w:szCs w:val="32"/>
        </w:rPr>
        <w:t xml:space="preserve"> #4 has ~1.3 billion </w:t>
      </w:r>
      <w:proofErr w:type="spellStart"/>
      <w:r>
        <w:rPr>
          <w:sz w:val="32"/>
          <w:szCs w:val="32"/>
        </w:rPr>
        <w:t>b.p</w:t>
      </w:r>
      <w:proofErr w:type="spellEnd"/>
      <w:r>
        <w:rPr>
          <w:sz w:val="32"/>
          <w:szCs w:val="32"/>
        </w:rPr>
        <w:t>. but only ~200 genes</w:t>
      </w:r>
    </w:p>
    <w:p w:rsidR="00B25830" w:rsidRPr="00B25830" w:rsidRDefault="00B25830" w:rsidP="00B25830">
      <w:pPr>
        <w:pStyle w:val="ListParagraph"/>
        <w:rPr>
          <w:sz w:val="32"/>
          <w:szCs w:val="32"/>
        </w:rPr>
      </w:pPr>
    </w:p>
    <w:p w:rsidR="00B25830" w:rsidRDefault="00B25830" w:rsidP="00B25830">
      <w:pPr>
        <w:pStyle w:val="ListParagraph"/>
        <w:numPr>
          <w:ilvl w:val="0"/>
          <w:numId w:val="2"/>
        </w:numPr>
        <w:rPr>
          <w:sz w:val="32"/>
          <w:szCs w:val="32"/>
        </w:rPr>
      </w:pPr>
      <w:r>
        <w:rPr>
          <w:sz w:val="32"/>
          <w:szCs w:val="32"/>
        </w:rPr>
        <w:t xml:space="preserve">There is NO correlation between an organism’s complexity and genome size or number of protein-coding genes.  E.g. p217 </w:t>
      </w:r>
      <w:r w:rsidR="005F34B1">
        <w:rPr>
          <w:sz w:val="32"/>
          <w:szCs w:val="32"/>
        </w:rPr>
        <w:t>Lungfish has 40X’s more DNA/cell than a human cell.  Rice has ~51000 protein-coding genes, while human have between ~20000-25000 coding genes</w:t>
      </w:r>
    </w:p>
    <w:p w:rsidR="005F34B1" w:rsidRPr="005F34B1" w:rsidRDefault="005F34B1" w:rsidP="005F34B1">
      <w:pPr>
        <w:pStyle w:val="ListParagraph"/>
        <w:rPr>
          <w:sz w:val="32"/>
          <w:szCs w:val="32"/>
        </w:rPr>
      </w:pPr>
    </w:p>
    <w:p w:rsidR="005F34B1" w:rsidRDefault="005F34B1" w:rsidP="00B25830">
      <w:pPr>
        <w:pStyle w:val="ListParagraph"/>
        <w:numPr>
          <w:ilvl w:val="0"/>
          <w:numId w:val="2"/>
        </w:numPr>
        <w:rPr>
          <w:sz w:val="32"/>
          <w:szCs w:val="32"/>
        </w:rPr>
      </w:pPr>
      <w:r>
        <w:rPr>
          <w:sz w:val="32"/>
          <w:szCs w:val="32"/>
        </w:rPr>
        <w:t>Some genes encode for RNA molecules required for cellular processes.</w:t>
      </w:r>
    </w:p>
    <w:p w:rsidR="005F34B1" w:rsidRPr="005F34B1" w:rsidRDefault="005F34B1" w:rsidP="005F34B1">
      <w:pPr>
        <w:pStyle w:val="ListParagraph"/>
        <w:rPr>
          <w:sz w:val="32"/>
          <w:szCs w:val="32"/>
        </w:rPr>
      </w:pPr>
    </w:p>
    <w:p w:rsidR="005F34B1" w:rsidRDefault="005F34B1" w:rsidP="005F34B1">
      <w:pPr>
        <w:rPr>
          <w:sz w:val="32"/>
          <w:szCs w:val="32"/>
        </w:rPr>
      </w:pPr>
      <w:r>
        <w:rPr>
          <w:sz w:val="32"/>
          <w:szCs w:val="32"/>
        </w:rPr>
        <w:t>HMK:</w:t>
      </w:r>
    </w:p>
    <w:p w:rsidR="005F34B1" w:rsidRDefault="005F34B1" w:rsidP="005F34B1">
      <w:pPr>
        <w:pStyle w:val="ListParagraph"/>
        <w:ind w:left="1080"/>
        <w:rPr>
          <w:sz w:val="32"/>
          <w:szCs w:val="32"/>
        </w:rPr>
      </w:pPr>
      <w:r>
        <w:rPr>
          <w:sz w:val="32"/>
          <w:szCs w:val="32"/>
        </w:rPr>
        <w:t xml:space="preserve">Read:  </w:t>
      </w:r>
      <w:r>
        <w:rPr>
          <w:sz w:val="32"/>
          <w:szCs w:val="32"/>
        </w:rPr>
        <w:t>214-217</w:t>
      </w:r>
    </w:p>
    <w:p w:rsidR="005F34B1" w:rsidRPr="005F34B1" w:rsidRDefault="005F34B1" w:rsidP="005F34B1">
      <w:pPr>
        <w:pStyle w:val="ListParagraph"/>
        <w:numPr>
          <w:ilvl w:val="0"/>
          <w:numId w:val="3"/>
        </w:numPr>
        <w:rPr>
          <w:sz w:val="52"/>
          <w:szCs w:val="32"/>
        </w:rPr>
      </w:pPr>
      <w:r w:rsidRPr="005F34B1">
        <w:rPr>
          <w:rFonts w:ascii="Times New Roman" w:hAnsi="Times New Roman" w:cs="Times New Roman"/>
          <w:sz w:val="28"/>
          <w:szCs w:val="16"/>
        </w:rPr>
        <w:t>P218 #10-14</w:t>
      </w:r>
      <w:bookmarkStart w:id="0" w:name="_GoBack"/>
      <w:bookmarkEnd w:id="0"/>
    </w:p>
    <w:sectPr w:rsidR="005F34B1" w:rsidRPr="005F34B1" w:rsidSect="00F54C39">
      <w:headerReference w:type="default" r:id="rId8"/>
      <w:pgSz w:w="12240" w:h="15840"/>
      <w:pgMar w:top="515" w:right="900" w:bottom="1440"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97" w:rsidRDefault="00F77697" w:rsidP="00F54C39">
      <w:r>
        <w:separator/>
      </w:r>
    </w:p>
  </w:endnote>
  <w:endnote w:type="continuationSeparator" w:id="0">
    <w:p w:rsidR="00F77697" w:rsidRDefault="00F77697" w:rsidP="00F5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97" w:rsidRDefault="00F77697" w:rsidP="00F54C39">
      <w:r>
        <w:separator/>
      </w:r>
    </w:p>
  </w:footnote>
  <w:footnote w:type="continuationSeparator" w:id="0">
    <w:p w:rsidR="00F77697" w:rsidRDefault="00F77697" w:rsidP="00F54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39" w:rsidRPr="00F54C39" w:rsidRDefault="00F54C39" w:rsidP="00F54C39">
    <w:pPr>
      <w:pStyle w:val="Header"/>
      <w:jc w:val="right"/>
      <w:rPr>
        <w:sz w:val="14"/>
        <w:szCs w:val="14"/>
      </w:rPr>
    </w:pPr>
    <w:r w:rsidRPr="00F54C39">
      <w:rPr>
        <w:sz w:val="14"/>
        <w:szCs w:val="14"/>
      </w:rPr>
      <w:t>D3.2, D3.6</w:t>
    </w:r>
  </w:p>
  <w:p w:rsidR="00F54C39" w:rsidRDefault="00F54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73371"/>
    <w:multiLevelType w:val="hybridMultilevel"/>
    <w:tmpl w:val="278A39B2"/>
    <w:lvl w:ilvl="0" w:tplc="8974AA4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2E7E1C"/>
    <w:multiLevelType w:val="hybridMultilevel"/>
    <w:tmpl w:val="FF3A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4350D"/>
    <w:multiLevelType w:val="hybridMultilevel"/>
    <w:tmpl w:val="D93A4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AB"/>
    <w:rsid w:val="000815AE"/>
    <w:rsid w:val="001C32CE"/>
    <w:rsid w:val="003A2604"/>
    <w:rsid w:val="005F34B1"/>
    <w:rsid w:val="006B27BD"/>
    <w:rsid w:val="007A1115"/>
    <w:rsid w:val="009E7B59"/>
    <w:rsid w:val="00A31724"/>
    <w:rsid w:val="00AE6411"/>
    <w:rsid w:val="00B25830"/>
    <w:rsid w:val="00C27EAB"/>
    <w:rsid w:val="00D76094"/>
    <w:rsid w:val="00E5047D"/>
    <w:rsid w:val="00E627D2"/>
    <w:rsid w:val="00EF5A6A"/>
    <w:rsid w:val="00F54C39"/>
    <w:rsid w:val="00F77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7D"/>
    <w:pPr>
      <w:ind w:left="720"/>
      <w:contextualSpacing/>
    </w:pPr>
  </w:style>
  <w:style w:type="paragraph" w:styleId="Header">
    <w:name w:val="header"/>
    <w:basedOn w:val="Normal"/>
    <w:link w:val="HeaderChar"/>
    <w:uiPriority w:val="99"/>
    <w:unhideWhenUsed/>
    <w:rsid w:val="00F54C39"/>
    <w:pPr>
      <w:tabs>
        <w:tab w:val="center" w:pos="4680"/>
        <w:tab w:val="right" w:pos="9360"/>
      </w:tabs>
    </w:pPr>
  </w:style>
  <w:style w:type="character" w:customStyle="1" w:styleId="HeaderChar">
    <w:name w:val="Header Char"/>
    <w:basedOn w:val="DefaultParagraphFont"/>
    <w:link w:val="Header"/>
    <w:uiPriority w:val="99"/>
    <w:rsid w:val="00F54C39"/>
  </w:style>
  <w:style w:type="paragraph" w:styleId="Footer">
    <w:name w:val="footer"/>
    <w:basedOn w:val="Normal"/>
    <w:link w:val="FooterChar"/>
    <w:uiPriority w:val="99"/>
    <w:unhideWhenUsed/>
    <w:rsid w:val="00F54C39"/>
    <w:pPr>
      <w:tabs>
        <w:tab w:val="center" w:pos="4680"/>
        <w:tab w:val="right" w:pos="9360"/>
      </w:tabs>
    </w:pPr>
  </w:style>
  <w:style w:type="character" w:customStyle="1" w:styleId="FooterChar">
    <w:name w:val="Footer Char"/>
    <w:basedOn w:val="DefaultParagraphFont"/>
    <w:link w:val="Footer"/>
    <w:uiPriority w:val="99"/>
    <w:rsid w:val="00F54C39"/>
  </w:style>
  <w:style w:type="paragraph" w:styleId="BalloonText">
    <w:name w:val="Balloon Text"/>
    <w:basedOn w:val="Normal"/>
    <w:link w:val="BalloonTextChar"/>
    <w:uiPriority w:val="99"/>
    <w:semiHidden/>
    <w:unhideWhenUsed/>
    <w:rsid w:val="00F54C39"/>
    <w:rPr>
      <w:rFonts w:ascii="Tahoma" w:hAnsi="Tahoma" w:cs="Tahoma"/>
      <w:sz w:val="16"/>
      <w:szCs w:val="16"/>
    </w:rPr>
  </w:style>
  <w:style w:type="character" w:customStyle="1" w:styleId="BalloonTextChar">
    <w:name w:val="Balloon Text Char"/>
    <w:basedOn w:val="DefaultParagraphFont"/>
    <w:link w:val="BalloonText"/>
    <w:uiPriority w:val="99"/>
    <w:semiHidden/>
    <w:rsid w:val="00F54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7D"/>
    <w:pPr>
      <w:ind w:left="720"/>
      <w:contextualSpacing/>
    </w:pPr>
  </w:style>
  <w:style w:type="paragraph" w:styleId="Header">
    <w:name w:val="header"/>
    <w:basedOn w:val="Normal"/>
    <w:link w:val="HeaderChar"/>
    <w:uiPriority w:val="99"/>
    <w:unhideWhenUsed/>
    <w:rsid w:val="00F54C39"/>
    <w:pPr>
      <w:tabs>
        <w:tab w:val="center" w:pos="4680"/>
        <w:tab w:val="right" w:pos="9360"/>
      </w:tabs>
    </w:pPr>
  </w:style>
  <w:style w:type="character" w:customStyle="1" w:styleId="HeaderChar">
    <w:name w:val="Header Char"/>
    <w:basedOn w:val="DefaultParagraphFont"/>
    <w:link w:val="Header"/>
    <w:uiPriority w:val="99"/>
    <w:rsid w:val="00F54C39"/>
  </w:style>
  <w:style w:type="paragraph" w:styleId="Footer">
    <w:name w:val="footer"/>
    <w:basedOn w:val="Normal"/>
    <w:link w:val="FooterChar"/>
    <w:uiPriority w:val="99"/>
    <w:unhideWhenUsed/>
    <w:rsid w:val="00F54C39"/>
    <w:pPr>
      <w:tabs>
        <w:tab w:val="center" w:pos="4680"/>
        <w:tab w:val="right" w:pos="9360"/>
      </w:tabs>
    </w:pPr>
  </w:style>
  <w:style w:type="character" w:customStyle="1" w:styleId="FooterChar">
    <w:name w:val="Footer Char"/>
    <w:basedOn w:val="DefaultParagraphFont"/>
    <w:link w:val="Footer"/>
    <w:uiPriority w:val="99"/>
    <w:rsid w:val="00F54C39"/>
  </w:style>
  <w:style w:type="paragraph" w:styleId="BalloonText">
    <w:name w:val="Balloon Text"/>
    <w:basedOn w:val="Normal"/>
    <w:link w:val="BalloonTextChar"/>
    <w:uiPriority w:val="99"/>
    <w:semiHidden/>
    <w:unhideWhenUsed/>
    <w:rsid w:val="00F54C39"/>
    <w:rPr>
      <w:rFonts w:ascii="Tahoma" w:hAnsi="Tahoma" w:cs="Tahoma"/>
      <w:sz w:val="16"/>
      <w:szCs w:val="16"/>
    </w:rPr>
  </w:style>
  <w:style w:type="character" w:customStyle="1" w:styleId="BalloonTextChar">
    <w:name w:val="Balloon Text Char"/>
    <w:basedOn w:val="DefaultParagraphFont"/>
    <w:link w:val="BalloonText"/>
    <w:uiPriority w:val="99"/>
    <w:semiHidden/>
    <w:rsid w:val="00F54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lvo</dc:creator>
  <cp:lastModifiedBy>lvo</cp:lastModifiedBy>
  <cp:revision>6</cp:revision>
  <dcterms:created xsi:type="dcterms:W3CDTF">2012-07-31T02:10:00Z</dcterms:created>
  <dcterms:modified xsi:type="dcterms:W3CDTF">2012-07-31T03:41:00Z</dcterms:modified>
</cp:coreProperties>
</file>